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1A" w:rsidRPr="005F3855" w:rsidRDefault="00C3141A" w:rsidP="00C3141A">
      <w:pPr>
        <w:rPr>
          <w:sz w:val="6"/>
          <w:szCs w:val="6"/>
        </w:rPr>
      </w:pPr>
    </w:p>
    <w:p w:rsidR="004A0105" w:rsidRPr="004A0105" w:rsidRDefault="00C3141A" w:rsidP="004A010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Attendees:</w:t>
      </w:r>
      <w:r w:rsidR="00052AC5">
        <w:rPr>
          <w:sz w:val="22"/>
          <w:szCs w:val="22"/>
        </w:rPr>
        <w:t xml:space="preserve"> </w:t>
      </w:r>
      <w:r w:rsidR="00C436C8">
        <w:rPr>
          <w:sz w:val="22"/>
          <w:szCs w:val="22"/>
        </w:rPr>
        <w:t>Al Daggett, John LaFrance, Ed Hayes, Harold Graves, Vern Harrington, David Hayes, Tom Burton, John Foster, Joe Zurylo, Lori Leff, Efrem Marder, Elisa Gonzalez, Jeff Krouk, Bret Bourman</w:t>
      </w:r>
    </w:p>
    <w:p w:rsidR="00F1597A" w:rsidRPr="005F3855" w:rsidRDefault="00F1597A" w:rsidP="00C3141A">
      <w:pPr>
        <w:rPr>
          <w:sz w:val="16"/>
          <w:szCs w:val="16"/>
        </w:rPr>
      </w:pPr>
    </w:p>
    <w:p w:rsidR="00C3141A" w:rsidRDefault="00F1597A" w:rsidP="00C3141A">
      <w:pPr>
        <w:rPr>
          <w:b/>
          <w:i/>
          <w:sz w:val="22"/>
          <w:szCs w:val="22"/>
        </w:rPr>
      </w:pPr>
      <w:r w:rsidRPr="00F1597A">
        <w:rPr>
          <w:b/>
          <w:i/>
          <w:sz w:val="22"/>
          <w:szCs w:val="22"/>
        </w:rPr>
        <w:t>Guru Yoga, Song of the Vajra</w:t>
      </w:r>
    </w:p>
    <w:p w:rsidR="00FB44FC" w:rsidRPr="005F3855" w:rsidRDefault="00FB44FC" w:rsidP="00C3141A">
      <w:pPr>
        <w:rPr>
          <w:b/>
          <w:i/>
          <w:sz w:val="16"/>
          <w:szCs w:val="16"/>
        </w:rPr>
      </w:pPr>
    </w:p>
    <w:p w:rsidR="001234FE" w:rsidRPr="001234FE" w:rsidRDefault="00F2794D" w:rsidP="001234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</w:rPr>
        <w:t>David Hayes</w:t>
      </w:r>
      <w:r w:rsidR="00CA4F4F">
        <w:rPr>
          <w:sz w:val="22"/>
        </w:rPr>
        <w:t xml:space="preserve"> </w:t>
      </w:r>
      <w:r w:rsidR="009B4E5A">
        <w:rPr>
          <w:sz w:val="22"/>
          <w:szCs w:val="22"/>
        </w:rPr>
        <w:t>appointed</w:t>
      </w:r>
      <w:r w:rsidR="001234FE" w:rsidRPr="001234FE">
        <w:rPr>
          <w:sz w:val="22"/>
          <w:szCs w:val="22"/>
        </w:rPr>
        <w:t xml:space="preserve"> Moderator</w:t>
      </w:r>
    </w:p>
    <w:p w:rsidR="001234FE" w:rsidRPr="001234FE" w:rsidRDefault="00056748" w:rsidP="001234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January 13, 2013</w:t>
      </w:r>
      <w:r w:rsidR="00F2794D">
        <w:rPr>
          <w:sz w:val="22"/>
          <w:szCs w:val="22"/>
        </w:rPr>
        <w:t xml:space="preserve"> </w:t>
      </w:r>
      <w:r w:rsidR="00A12E78">
        <w:rPr>
          <w:sz w:val="22"/>
          <w:szCs w:val="22"/>
        </w:rPr>
        <w:t xml:space="preserve">Minutes </w:t>
      </w:r>
      <w:r w:rsidR="00CA4F4F">
        <w:rPr>
          <w:sz w:val="22"/>
        </w:rPr>
        <w:t>Approved</w:t>
      </w:r>
      <w:r w:rsidR="00F2794D">
        <w:rPr>
          <w:sz w:val="22"/>
        </w:rPr>
        <w:t xml:space="preserve"> </w:t>
      </w:r>
    </w:p>
    <w:p w:rsidR="001234FE" w:rsidRPr="001234FE" w:rsidRDefault="001234FE" w:rsidP="001234FE">
      <w:pPr>
        <w:numPr>
          <w:ilvl w:val="0"/>
          <w:numId w:val="1"/>
        </w:numPr>
        <w:rPr>
          <w:sz w:val="22"/>
          <w:szCs w:val="22"/>
        </w:rPr>
      </w:pPr>
      <w:r w:rsidRPr="001234FE">
        <w:rPr>
          <w:sz w:val="22"/>
          <w:szCs w:val="22"/>
        </w:rPr>
        <w:t xml:space="preserve">Next </w:t>
      </w:r>
      <w:r w:rsidR="009C3929">
        <w:rPr>
          <w:sz w:val="22"/>
          <w:szCs w:val="22"/>
        </w:rPr>
        <w:t xml:space="preserve">Gakyil </w:t>
      </w:r>
      <w:r w:rsidRPr="001234FE">
        <w:rPr>
          <w:sz w:val="22"/>
          <w:szCs w:val="22"/>
        </w:rPr>
        <w:t xml:space="preserve">meeting </w:t>
      </w:r>
      <w:r w:rsidR="00F2794D">
        <w:rPr>
          <w:sz w:val="22"/>
        </w:rPr>
        <w:t xml:space="preserve">February </w:t>
      </w:r>
      <w:r w:rsidR="00056748">
        <w:rPr>
          <w:sz w:val="22"/>
        </w:rPr>
        <w:t>24</w:t>
      </w:r>
      <w:r w:rsidR="004A0105" w:rsidRPr="00C3254E">
        <w:rPr>
          <w:sz w:val="22"/>
        </w:rPr>
        <w:t>,</w:t>
      </w:r>
      <w:r w:rsidR="00CA4F4F">
        <w:rPr>
          <w:sz w:val="22"/>
        </w:rPr>
        <w:t xml:space="preserve"> 2013,</w:t>
      </w:r>
      <w:r w:rsidR="004A0105" w:rsidRPr="00C3254E">
        <w:rPr>
          <w:sz w:val="22"/>
        </w:rPr>
        <w:t xml:space="preserve"> Sunday, 12:30 PM</w:t>
      </w:r>
    </w:p>
    <w:p w:rsidR="009C3929" w:rsidRPr="005F3855" w:rsidRDefault="009C3929" w:rsidP="00633614">
      <w:pPr>
        <w:rPr>
          <w:b/>
          <w:sz w:val="16"/>
          <w:szCs w:val="16"/>
        </w:rPr>
      </w:pPr>
    </w:p>
    <w:p w:rsidR="00633614" w:rsidRPr="009C2753" w:rsidRDefault="00633614" w:rsidP="00633614">
      <w:pPr>
        <w:rPr>
          <w:b/>
          <w:sz w:val="22"/>
          <w:szCs w:val="22"/>
        </w:rPr>
      </w:pPr>
      <w:r w:rsidRPr="009C2753">
        <w:rPr>
          <w:b/>
          <w:sz w:val="22"/>
          <w:szCs w:val="22"/>
        </w:rPr>
        <w:t>Staff Updates (3 minutes)</w:t>
      </w:r>
    </w:p>
    <w:p w:rsidR="00DE588B" w:rsidRPr="003302AD" w:rsidRDefault="001234FE" w:rsidP="001234FE">
      <w:pPr>
        <w:numPr>
          <w:ilvl w:val="0"/>
          <w:numId w:val="1"/>
        </w:numPr>
        <w:rPr>
          <w:sz w:val="22"/>
          <w:szCs w:val="22"/>
        </w:rPr>
      </w:pPr>
      <w:r w:rsidRPr="003302AD">
        <w:rPr>
          <w:sz w:val="22"/>
          <w:szCs w:val="22"/>
        </w:rPr>
        <w:t xml:space="preserve">Secretary:  </w:t>
      </w:r>
    </w:p>
    <w:p w:rsidR="00FA6081" w:rsidRDefault="000F29DD" w:rsidP="00CA4F4F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Membership Breakdown Given:  </w:t>
      </w:r>
    </w:p>
    <w:p w:rsidR="000F29DD" w:rsidRDefault="00056748" w:rsidP="000F29DD">
      <w:pPr>
        <w:rPr>
          <w:sz w:val="22"/>
          <w:szCs w:val="22"/>
        </w:rPr>
      </w:pPr>
      <w:r w:rsidRPr="00056748">
        <w:rPr>
          <w:noProof/>
          <w:szCs w:val="22"/>
        </w:rPr>
        <w:drawing>
          <wp:inline distT="0" distB="0" distL="0" distR="0">
            <wp:extent cx="5575300" cy="7747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DD" w:rsidRPr="00B3199C" w:rsidRDefault="000F29DD" w:rsidP="000F29DD">
      <w:pPr>
        <w:rPr>
          <w:i/>
          <w:sz w:val="16"/>
          <w:szCs w:val="16"/>
        </w:rPr>
      </w:pPr>
      <w:r w:rsidRPr="00B3199C">
        <w:rPr>
          <w:i/>
          <w:sz w:val="16"/>
          <w:szCs w:val="16"/>
        </w:rPr>
        <w:t xml:space="preserve">Note:  These numbers do not include </w:t>
      </w:r>
      <w:r w:rsidR="00F204CF">
        <w:rPr>
          <w:i/>
          <w:sz w:val="16"/>
          <w:szCs w:val="16"/>
        </w:rPr>
        <w:t>any</w:t>
      </w:r>
      <w:r w:rsidRPr="00B3199C">
        <w:rPr>
          <w:i/>
          <w:sz w:val="16"/>
          <w:szCs w:val="16"/>
        </w:rPr>
        <w:t xml:space="preserve"> pending Membership Renewals that have not been entered into the system yet.</w:t>
      </w:r>
      <w:r w:rsidR="00B3199C">
        <w:rPr>
          <w:i/>
          <w:sz w:val="16"/>
          <w:szCs w:val="16"/>
        </w:rPr>
        <w:t>--hg</w:t>
      </w:r>
    </w:p>
    <w:p w:rsidR="000F29DD" w:rsidRPr="000F29DD" w:rsidRDefault="000F29DD" w:rsidP="000F29DD">
      <w:pPr>
        <w:rPr>
          <w:i/>
          <w:sz w:val="18"/>
          <w:szCs w:val="18"/>
        </w:rPr>
      </w:pPr>
    </w:p>
    <w:p w:rsidR="001234FE" w:rsidRPr="003302AD" w:rsidRDefault="001234FE" w:rsidP="006C6BAD">
      <w:pPr>
        <w:numPr>
          <w:ilvl w:val="0"/>
          <w:numId w:val="1"/>
        </w:numPr>
        <w:rPr>
          <w:sz w:val="22"/>
          <w:szCs w:val="22"/>
        </w:rPr>
      </w:pPr>
      <w:r w:rsidRPr="003302AD">
        <w:rPr>
          <w:sz w:val="22"/>
          <w:szCs w:val="22"/>
        </w:rPr>
        <w:t xml:space="preserve">Geko:  </w:t>
      </w:r>
    </w:p>
    <w:p w:rsidR="002F514E" w:rsidRPr="008B6C7F" w:rsidRDefault="00F508F5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>Roofing report;</w:t>
      </w:r>
      <w:r w:rsidR="00B3199C">
        <w:rPr>
          <w:sz w:val="22"/>
        </w:rPr>
        <w:t xml:space="preserve"> </w:t>
      </w:r>
      <w:r w:rsidR="008B6C7F">
        <w:rPr>
          <w:sz w:val="22"/>
        </w:rPr>
        <w:t xml:space="preserve">$1,200 to repair the leak over Yeshe’s room, we haven’t received a bill yet from Steeplejack.  </w:t>
      </w:r>
    </w:p>
    <w:p w:rsidR="008B6C7F" w:rsidRPr="008B6C7F" w:rsidRDefault="008B6C7F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 xml:space="preserve">Toilets in the basement:  Bret has offered to help fix them.  </w:t>
      </w:r>
    </w:p>
    <w:p w:rsidR="008B6C7F" w:rsidRPr="00AD0403" w:rsidRDefault="008B6C7F" w:rsidP="00123FC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AD0403">
        <w:rPr>
          <w:b/>
          <w:sz w:val="22"/>
        </w:rPr>
        <w:t>Yellow APPROVES replacing 3 toilets in the Basement</w:t>
      </w:r>
    </w:p>
    <w:p w:rsidR="008B6C7F" w:rsidRPr="002F514E" w:rsidRDefault="008B6C7F" w:rsidP="00123FC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</w:rPr>
        <w:t>Camping:  $</w:t>
      </w:r>
      <w:r w:rsidR="005138FB">
        <w:rPr>
          <w:sz w:val="22"/>
        </w:rPr>
        <w:t>15</w:t>
      </w:r>
      <w:r>
        <w:rPr>
          <w:sz w:val="22"/>
        </w:rPr>
        <w:t xml:space="preserve"> per night first week; $10 per night after first week.</w:t>
      </w:r>
    </w:p>
    <w:p w:rsidR="00B7063E" w:rsidRDefault="00B7063E" w:rsidP="00F1597A">
      <w:pPr>
        <w:rPr>
          <w:b/>
          <w:bCs/>
          <w:sz w:val="22"/>
          <w:szCs w:val="22"/>
        </w:rPr>
      </w:pPr>
    </w:p>
    <w:p w:rsidR="00F1597A" w:rsidRPr="009C2753" w:rsidRDefault="001234FE" w:rsidP="00F159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Whole</w:t>
      </w:r>
      <w:r w:rsidR="00F1597A" w:rsidRPr="009C2753">
        <w:rPr>
          <w:b/>
          <w:bCs/>
          <w:sz w:val="22"/>
          <w:szCs w:val="22"/>
        </w:rPr>
        <w:t xml:space="preserve"> Gakyil (minutes)</w:t>
      </w:r>
    </w:p>
    <w:p w:rsidR="00BC17ED" w:rsidRDefault="00BC17ED" w:rsidP="00BC17E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Encampment and Cabins Discussion:  Minimum 1 month commitment</w:t>
      </w:r>
    </w:p>
    <w:p w:rsidR="00BC17ED" w:rsidRDefault="00BC17ED" w:rsidP="00BC17ED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Cabin Rental:  What is the policy for Cabin Rentals during the ChNN retreat?  For personal retreatants only, not dorm use for people attending ChNN retreat?  </w:t>
      </w:r>
      <w:r w:rsidRPr="00BD6005">
        <w:rPr>
          <w:b/>
          <w:sz w:val="22"/>
          <w:szCs w:val="22"/>
        </w:rPr>
        <w:t>RED to follow up with Recommendation for Cabin Usage.</w:t>
      </w:r>
    </w:p>
    <w:p w:rsidR="00946F52" w:rsidRDefault="00946F52" w:rsidP="00946F5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Cabin Safety Issues:</w:t>
      </w:r>
    </w:p>
    <w:p w:rsidR="00BC17ED" w:rsidRDefault="00BC17ED" w:rsidP="00946F52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Candles in Cabins:  We should eliminate the use of candles in the cabins, go with battery lighting only</w:t>
      </w:r>
    </w:p>
    <w:p w:rsidR="002D534B" w:rsidRDefault="00BC17ED" w:rsidP="00946F52">
      <w:pPr>
        <w:pStyle w:val="ListParagraph"/>
        <w:numPr>
          <w:ilvl w:val="2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What about shrine and incense?  Suggestion is made that a special fireproof “sandbox” type of container be made for use of candle and incense on the Shrines ONLY.</w:t>
      </w:r>
    </w:p>
    <w:p w:rsidR="00946F52" w:rsidRDefault="00946F52" w:rsidP="00946F5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Carpet on top of Carpet in the Schoolhouse is considered a Tripping Hazard. </w:t>
      </w:r>
    </w:p>
    <w:p w:rsidR="00946F52" w:rsidRDefault="00946F52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Communication &amp; Coordination with Rinpoche</w:t>
      </w:r>
    </w:p>
    <w:p w:rsidR="00946F52" w:rsidRDefault="00946F52" w:rsidP="00946F5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John proposes being point person for communicating with Rinpoche</w:t>
      </w:r>
    </w:p>
    <w:p w:rsidR="00946F52" w:rsidRPr="00AD0403" w:rsidRDefault="00946F52" w:rsidP="00946F52">
      <w:pPr>
        <w:pStyle w:val="ListParagraph"/>
        <w:numPr>
          <w:ilvl w:val="2"/>
          <w:numId w:val="21"/>
        </w:numPr>
        <w:rPr>
          <w:b/>
          <w:sz w:val="22"/>
          <w:szCs w:val="22"/>
        </w:rPr>
      </w:pPr>
      <w:r w:rsidRPr="00AD0403">
        <w:rPr>
          <w:b/>
          <w:sz w:val="22"/>
          <w:szCs w:val="22"/>
        </w:rPr>
        <w:t>APPROVED:  John to coordinate communication with Rinpoche.</w:t>
      </w:r>
    </w:p>
    <w:p w:rsidR="00946F52" w:rsidRDefault="00946F52" w:rsidP="00946F5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Naomi could possibly coordinate interviews with Rinpoche. </w:t>
      </w:r>
    </w:p>
    <w:p w:rsidR="00946F52" w:rsidRDefault="00946F52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DCA’s integration with the Town of Conway.  </w:t>
      </w:r>
    </w:p>
    <w:p w:rsidR="00946F52" w:rsidRDefault="00946F52" w:rsidP="00946F52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Bret represented SSI at the Festival of the Hills this Fall.  Discussion of recent Mongolian Lecture proposal from Town of Conway.  </w:t>
      </w:r>
      <w:r w:rsidRPr="00AD0403">
        <w:rPr>
          <w:b/>
          <w:sz w:val="22"/>
          <w:szCs w:val="22"/>
        </w:rPr>
        <w:t>Blue to follow up</w:t>
      </w:r>
      <w:r>
        <w:rPr>
          <w:sz w:val="22"/>
          <w:szCs w:val="22"/>
        </w:rPr>
        <w:t xml:space="preserve"> on this proposal with the Town.</w:t>
      </w:r>
    </w:p>
    <w:p w:rsidR="00946F52" w:rsidRDefault="00946F52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Team Leader Status Updates</w:t>
      </w:r>
    </w:p>
    <w:p w:rsidR="00946F52" w:rsidRDefault="00AD0403" w:rsidP="00AD0403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Rita Kaiser to be Work Study Coordinator</w:t>
      </w:r>
    </w:p>
    <w:p w:rsidR="00AD0403" w:rsidRDefault="00AD0403" w:rsidP="00AD0403">
      <w:pPr>
        <w:pStyle w:val="ListParagraph"/>
        <w:numPr>
          <w:ilvl w:val="1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Breakdown of Blue, Red, Yellow team members so far.</w:t>
      </w:r>
    </w:p>
    <w:p w:rsidR="00AD0403" w:rsidRDefault="00AD0403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Gifting Policy needs to be discussed</w:t>
      </w:r>
    </w:p>
    <w:p w:rsidR="00AD0403" w:rsidRDefault="00AD0403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Inventory to be made of Statues that are available, </w:t>
      </w:r>
      <w:r w:rsidRPr="00AD0403">
        <w:rPr>
          <w:b/>
          <w:sz w:val="22"/>
          <w:szCs w:val="22"/>
        </w:rPr>
        <w:t>Blue to Follow Up.</w:t>
      </w:r>
      <w:r>
        <w:rPr>
          <w:b/>
          <w:sz w:val="22"/>
          <w:szCs w:val="22"/>
        </w:rPr>
        <w:t xml:space="preserve">  </w:t>
      </w:r>
      <w:r w:rsidRPr="00AD0403">
        <w:rPr>
          <w:sz w:val="22"/>
          <w:szCs w:val="22"/>
        </w:rPr>
        <w:t xml:space="preserve">Have Rinpoche empower them, coordinate with Blue.  Take </w:t>
      </w:r>
      <w:r>
        <w:rPr>
          <w:sz w:val="22"/>
          <w:szCs w:val="22"/>
        </w:rPr>
        <w:t>a</w:t>
      </w:r>
      <w:r w:rsidRPr="00AD0403">
        <w:rPr>
          <w:sz w:val="22"/>
          <w:szCs w:val="22"/>
        </w:rPr>
        <w:t>n inventory of what we have, communicate with Rinpoche about how many he would like to empower.</w:t>
      </w:r>
    </w:p>
    <w:p w:rsidR="00AD0403" w:rsidRPr="00AD0403" w:rsidRDefault="00AD0403" w:rsidP="00AD0403">
      <w:pPr>
        <w:rPr>
          <w:b/>
          <w:bCs/>
          <w:sz w:val="22"/>
          <w:szCs w:val="22"/>
        </w:rPr>
      </w:pPr>
      <w:r w:rsidRPr="00AD0403">
        <w:rPr>
          <w:b/>
          <w:bCs/>
          <w:sz w:val="22"/>
          <w:szCs w:val="22"/>
        </w:rPr>
        <w:lastRenderedPageBreak/>
        <w:t>Whole Gakyil (</w:t>
      </w:r>
      <w:r>
        <w:rPr>
          <w:b/>
          <w:bCs/>
          <w:sz w:val="22"/>
          <w:szCs w:val="22"/>
        </w:rPr>
        <w:t>continued</w:t>
      </w:r>
      <w:r w:rsidRPr="00AD0403">
        <w:rPr>
          <w:b/>
          <w:bCs/>
          <w:sz w:val="22"/>
          <w:szCs w:val="22"/>
        </w:rPr>
        <w:t>)</w:t>
      </w:r>
    </w:p>
    <w:p w:rsidR="00AD0403" w:rsidRDefault="00AD0403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Al to Coordinate with Jeff &amp; Bret on SSI/DCA Fundraising Activity</w:t>
      </w:r>
    </w:p>
    <w:p w:rsidR="00AD0403" w:rsidRPr="00AD0403" w:rsidRDefault="00AD0403" w:rsidP="00946F52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Work Study:  Rita Kaiser is WS Coordinator</w:t>
      </w:r>
    </w:p>
    <w:p w:rsidR="00AD0403" w:rsidRDefault="00AD0403" w:rsidP="00AD0403">
      <w:pPr>
        <w:pStyle w:val="Heading1"/>
        <w:rPr>
          <w:sz w:val="22"/>
          <w:szCs w:val="22"/>
        </w:rPr>
      </w:pPr>
    </w:p>
    <w:p w:rsidR="00AD0403" w:rsidRPr="009C2753" w:rsidRDefault="00AD0403" w:rsidP="00AD04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Blue</w:t>
      </w:r>
      <w:r w:rsidRPr="009C2753">
        <w:rPr>
          <w:sz w:val="22"/>
          <w:szCs w:val="22"/>
        </w:rPr>
        <w:t xml:space="preserve"> Gakyil (minutes)</w:t>
      </w:r>
    </w:p>
    <w:p w:rsidR="00AD0403" w:rsidRDefault="00AD0403" w:rsidP="00AD0403">
      <w:pPr>
        <w:pStyle w:val="ListParagraph"/>
        <w:numPr>
          <w:ilvl w:val="0"/>
          <w:numId w:val="23"/>
        </w:numPr>
        <w:rPr>
          <w:sz w:val="22"/>
        </w:rPr>
      </w:pPr>
      <w:bookmarkStart w:id="0" w:name="tasklog343"/>
      <w:bookmarkStart w:id="1" w:name="tasklog342"/>
      <w:bookmarkEnd w:id="0"/>
      <w:bookmarkEnd w:id="1"/>
      <w:r>
        <w:rPr>
          <w:sz w:val="22"/>
        </w:rPr>
        <w:t xml:space="preserve">Publicity:  </w:t>
      </w:r>
      <w:r w:rsidRPr="00AD0403">
        <w:rPr>
          <w:b/>
          <w:sz w:val="22"/>
        </w:rPr>
        <w:t>Ed to follow up</w:t>
      </w:r>
      <w:r>
        <w:rPr>
          <w:sz w:val="22"/>
        </w:rPr>
        <w:t xml:space="preserve"> with Gakyil</w:t>
      </w:r>
    </w:p>
    <w:p w:rsidR="00AD0403" w:rsidRDefault="00AD0403" w:rsidP="00AD0403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Inviting Khyentse:</w:t>
      </w:r>
    </w:p>
    <w:p w:rsidR="00AD0403" w:rsidRPr="00AD0403" w:rsidRDefault="00AD0403" w:rsidP="00AD0403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Blue would like to invite Khyentse, this Spring is impossible for now, maybe invite Khyentse for the Fall.  </w:t>
      </w:r>
      <w:r w:rsidRPr="00AD0403">
        <w:rPr>
          <w:b/>
          <w:sz w:val="22"/>
        </w:rPr>
        <w:t>Blue Action:  Ed to Draft a Propossal for Khyentse Retreat.</w:t>
      </w:r>
    </w:p>
    <w:p w:rsidR="00AD0403" w:rsidRPr="00AD0403" w:rsidRDefault="00AD0403" w:rsidP="00AD0403">
      <w:pPr>
        <w:pStyle w:val="ListParagraph"/>
        <w:numPr>
          <w:ilvl w:val="0"/>
          <w:numId w:val="23"/>
        </w:numPr>
        <w:rPr>
          <w:sz w:val="22"/>
        </w:rPr>
      </w:pPr>
      <w:r w:rsidRPr="00AD0403">
        <w:rPr>
          <w:sz w:val="22"/>
        </w:rPr>
        <w:t>Losar Activity Review</w:t>
      </w:r>
    </w:p>
    <w:p w:rsidR="00AD0403" w:rsidRPr="00AD0403" w:rsidRDefault="00AD0403" w:rsidP="00AD0403">
      <w:pPr>
        <w:pStyle w:val="ListParagraph"/>
        <w:numPr>
          <w:ilvl w:val="1"/>
          <w:numId w:val="23"/>
        </w:numPr>
        <w:rPr>
          <w:sz w:val="22"/>
        </w:rPr>
      </w:pPr>
      <w:r w:rsidRPr="00AD0403">
        <w:rPr>
          <w:sz w:val="22"/>
        </w:rPr>
        <w:t>Phuntsog will not be here for Losar; Blue working on coordinating the event.  Local Tibetans are not celebrating Losar, Rinpoche will do something for Dzogchen Community.</w:t>
      </w:r>
    </w:p>
    <w:p w:rsidR="00AD0403" w:rsidRPr="00AD0403" w:rsidRDefault="00AD0403" w:rsidP="00AD0403">
      <w:pPr>
        <w:pStyle w:val="ListParagraph"/>
        <w:numPr>
          <w:ilvl w:val="1"/>
          <w:numId w:val="23"/>
        </w:numPr>
        <w:rPr>
          <w:sz w:val="22"/>
        </w:rPr>
      </w:pPr>
      <w:r w:rsidRPr="00AD0403">
        <w:rPr>
          <w:sz w:val="22"/>
        </w:rPr>
        <w:t>Monday February 11, might do a potluck/Bingo at the Gar.</w:t>
      </w:r>
    </w:p>
    <w:p w:rsidR="00946F52" w:rsidRDefault="00946F52" w:rsidP="00946F52">
      <w:pPr>
        <w:rPr>
          <w:sz w:val="22"/>
          <w:szCs w:val="22"/>
        </w:rPr>
      </w:pPr>
    </w:p>
    <w:p w:rsidR="00AD0403" w:rsidRPr="009C2753" w:rsidRDefault="00AD0403" w:rsidP="00AD04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Red</w:t>
      </w:r>
      <w:r w:rsidRPr="009C2753">
        <w:rPr>
          <w:sz w:val="22"/>
          <w:szCs w:val="22"/>
        </w:rPr>
        <w:t xml:space="preserve"> Gakyil (minutes)</w:t>
      </w:r>
    </w:p>
    <w:p w:rsidR="00AD0403" w:rsidRDefault="00E26EC4" w:rsidP="00E26EC4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Reforestation</w:t>
      </w:r>
    </w:p>
    <w:p w:rsidR="00E26EC4" w:rsidRDefault="00E26EC4" w:rsidP="00E26EC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The Forester has a new plan; pulp market has improved, and tree clearing will proceed soon.</w:t>
      </w:r>
    </w:p>
    <w:p w:rsidR="00E26EC4" w:rsidRDefault="00E26EC4" w:rsidP="00E26EC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40% of the wood coming out has a small value, possibly $5,000 coming back to DCA.  60% of wood to be taken for pulp (no lumber value)</w:t>
      </w:r>
    </w:p>
    <w:p w:rsidR="00E26EC4" w:rsidRDefault="00E26EC4" w:rsidP="00E26EC4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Branches and Tops are to be left on site for DCA to remove.</w:t>
      </w:r>
    </w:p>
    <w:p w:rsidR="00E26EC4" w:rsidRDefault="00E26EC4" w:rsidP="00E26EC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Removal Options:  Burning or Chipping are the 2 ways to remove leftover Branches and Tops</w:t>
      </w:r>
    </w:p>
    <w:p w:rsidR="00E26EC4" w:rsidRDefault="00E26EC4" w:rsidP="00E26EC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Discussion of Treetop/Branch removal, it is important to remove these from the land.</w:t>
      </w:r>
    </w:p>
    <w:p w:rsidR="00E26EC4" w:rsidRDefault="00E26EC4" w:rsidP="00E26EC4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16 Acres of clearing to remove.</w:t>
      </w:r>
    </w:p>
    <w:p w:rsidR="00E26EC4" w:rsidRDefault="00E26EC4" w:rsidP="00E26EC4">
      <w:pPr>
        <w:pStyle w:val="ListParagraph"/>
        <w:numPr>
          <w:ilvl w:val="1"/>
          <w:numId w:val="17"/>
        </w:numPr>
        <w:rPr>
          <w:b/>
          <w:sz w:val="22"/>
        </w:rPr>
      </w:pPr>
      <w:r w:rsidRPr="00E26EC4">
        <w:rPr>
          <w:b/>
          <w:sz w:val="22"/>
        </w:rPr>
        <w:t>APPROVE:  Signage for Khandroling explaining the Clear Cutting.</w:t>
      </w:r>
    </w:p>
    <w:p w:rsidR="00E26EC4" w:rsidRDefault="00E26EC4" w:rsidP="00E26EC4">
      <w:pPr>
        <w:pStyle w:val="ListParagraph"/>
        <w:numPr>
          <w:ilvl w:val="0"/>
          <w:numId w:val="17"/>
        </w:numPr>
        <w:rPr>
          <w:sz w:val="22"/>
        </w:rPr>
      </w:pPr>
      <w:r w:rsidRPr="00E26EC4">
        <w:rPr>
          <w:sz w:val="22"/>
        </w:rPr>
        <w:t>Encampment Program</w:t>
      </w:r>
      <w:r w:rsidR="00D10FDA">
        <w:rPr>
          <w:sz w:val="22"/>
        </w:rPr>
        <w:t xml:space="preserve"> Discussion</w:t>
      </w:r>
    </w:p>
    <w:p w:rsidR="00D10FDA" w:rsidRDefault="00D10FDA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Blue to coordinate local practice leaders for the encampment</w:t>
      </w:r>
    </w:p>
    <w:p w:rsidR="00D10FDA" w:rsidRPr="00D10FDA" w:rsidRDefault="00D10FDA" w:rsidP="00D10FDA">
      <w:pPr>
        <w:pStyle w:val="ListParagraph"/>
        <w:numPr>
          <w:ilvl w:val="2"/>
          <w:numId w:val="17"/>
        </w:numPr>
        <w:rPr>
          <w:b/>
          <w:sz w:val="22"/>
        </w:rPr>
      </w:pPr>
      <w:r w:rsidRPr="00D10FDA">
        <w:rPr>
          <w:b/>
          <w:sz w:val="22"/>
        </w:rPr>
        <w:t>ACTION:  Red and Blue to Follow up</w:t>
      </w:r>
    </w:p>
    <w:p w:rsidR="00D10FDA" w:rsidRDefault="00D10FDA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Posters have been designed for the Encampment</w:t>
      </w:r>
    </w:p>
    <w:p w:rsidR="00D10FDA" w:rsidRPr="00D10FDA" w:rsidRDefault="00D10FDA" w:rsidP="00D10FDA">
      <w:pPr>
        <w:pStyle w:val="ListParagraph"/>
        <w:numPr>
          <w:ilvl w:val="2"/>
          <w:numId w:val="17"/>
        </w:numPr>
        <w:rPr>
          <w:b/>
          <w:sz w:val="22"/>
        </w:rPr>
      </w:pPr>
      <w:r w:rsidRPr="00D10FDA">
        <w:rPr>
          <w:b/>
          <w:sz w:val="22"/>
        </w:rPr>
        <w:t>ACTION:  Blue to review the poster content.</w:t>
      </w:r>
    </w:p>
    <w:p w:rsidR="00D10FDA" w:rsidRDefault="00D10FDA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Members Camping</w:t>
      </w:r>
    </w:p>
    <w:p w:rsidR="00D10FDA" w:rsidRPr="00D10FDA" w:rsidRDefault="00D10FDA" w:rsidP="00D10FDA">
      <w:pPr>
        <w:pStyle w:val="ListParagraph"/>
        <w:numPr>
          <w:ilvl w:val="2"/>
          <w:numId w:val="17"/>
        </w:numPr>
        <w:rPr>
          <w:b/>
          <w:sz w:val="22"/>
        </w:rPr>
      </w:pPr>
      <w:r w:rsidRPr="00D10FDA">
        <w:rPr>
          <w:b/>
          <w:sz w:val="22"/>
        </w:rPr>
        <w:t>ACTION:  Make sure people know they pay in advance</w:t>
      </w:r>
    </w:p>
    <w:p w:rsidR="00D10FDA" w:rsidRDefault="00D10FDA" w:rsidP="00D10FDA">
      <w:pPr>
        <w:pStyle w:val="ListParagraph"/>
        <w:numPr>
          <w:ilvl w:val="2"/>
          <w:numId w:val="17"/>
        </w:numPr>
        <w:rPr>
          <w:sz w:val="22"/>
        </w:rPr>
      </w:pPr>
      <w:r>
        <w:rPr>
          <w:sz w:val="22"/>
        </w:rPr>
        <w:t>Sent out membership camping Announcement</w:t>
      </w:r>
    </w:p>
    <w:p w:rsidR="00D10FDA" w:rsidRDefault="00D10FDA" w:rsidP="00E26EC4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Wildflower Seeds discussion</w:t>
      </w:r>
    </w:p>
    <w:p w:rsidR="00D10FDA" w:rsidRDefault="00D10FDA" w:rsidP="00D10FDA">
      <w:pPr>
        <w:pStyle w:val="ListParagraph"/>
        <w:numPr>
          <w:ilvl w:val="1"/>
          <w:numId w:val="17"/>
        </w:numPr>
        <w:rPr>
          <w:b/>
          <w:sz w:val="22"/>
        </w:rPr>
      </w:pPr>
      <w:r w:rsidRPr="00D10FDA">
        <w:rPr>
          <w:b/>
          <w:sz w:val="22"/>
        </w:rPr>
        <w:t>APPROVE:  Joe to spend $180 for Wildflower seeds</w:t>
      </w:r>
    </w:p>
    <w:p w:rsidR="00F96674" w:rsidRDefault="00F96674" w:rsidP="00E72D35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Khandroling Coop update</w:t>
      </w:r>
    </w:p>
    <w:p w:rsidR="00F96674" w:rsidRDefault="00F96674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Lime, Manure &amp; Potash needed for Soil</w:t>
      </w:r>
      <w:r w:rsidR="00E72D35">
        <w:rPr>
          <w:sz w:val="22"/>
        </w:rPr>
        <w:t xml:space="preserve"> Improvement</w:t>
      </w:r>
    </w:p>
    <w:p w:rsidR="00E72D35" w:rsidRDefault="00E72D35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2 beehives to be installed behind the Farmhouse Field</w:t>
      </w:r>
    </w:p>
    <w:p w:rsidR="00E72D35" w:rsidRDefault="00E72D35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30-50 fruit trees on Western side</w:t>
      </w:r>
    </w:p>
    <w:p w:rsidR="00E72D35" w:rsidRDefault="00E72D35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Electric fence around beehives to keep bears out</w:t>
      </w:r>
    </w:p>
    <w:p w:rsidR="00E72D35" w:rsidRDefault="00E72D35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 xml:space="preserve">2 test plots to be made:  1 flax, 1 Barley for </w:t>
      </w:r>
      <w:r w:rsidR="00BD6005">
        <w:rPr>
          <w:sz w:val="22"/>
        </w:rPr>
        <w:t>C</w:t>
      </w:r>
      <w:r>
        <w:rPr>
          <w:sz w:val="22"/>
        </w:rPr>
        <w:t>hudlen</w:t>
      </w:r>
    </w:p>
    <w:p w:rsidR="00E72D35" w:rsidRDefault="00E72D35" w:rsidP="00D10FDA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Mushrooms to be sown</w:t>
      </w:r>
    </w:p>
    <w:p w:rsidR="00E72D35" w:rsidRPr="00BD6005" w:rsidRDefault="00BD6005" w:rsidP="00E72D35">
      <w:pPr>
        <w:pStyle w:val="ListParagraph"/>
        <w:numPr>
          <w:ilvl w:val="2"/>
          <w:numId w:val="17"/>
        </w:numPr>
        <w:rPr>
          <w:b/>
          <w:sz w:val="22"/>
        </w:rPr>
      </w:pPr>
      <w:r w:rsidRPr="00BD6005">
        <w:rPr>
          <w:b/>
          <w:sz w:val="22"/>
        </w:rPr>
        <w:t xml:space="preserve">Action:  </w:t>
      </w:r>
      <w:r w:rsidR="00E72D35" w:rsidRPr="00BD6005">
        <w:rPr>
          <w:b/>
          <w:sz w:val="22"/>
        </w:rPr>
        <w:t>Red to Analyze how many Mushrooms can be harvested</w:t>
      </w:r>
    </w:p>
    <w:p w:rsidR="00F96674" w:rsidRDefault="00E72D35" w:rsidP="00E72D35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Parking Discussion</w:t>
      </w:r>
    </w:p>
    <w:p w:rsidR="00E72D35" w:rsidRDefault="00E72D35" w:rsidP="00E72D35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We don’t have money or time to create a lot of parking</w:t>
      </w:r>
    </w:p>
    <w:p w:rsidR="00E72D35" w:rsidRDefault="00E72D35" w:rsidP="00E72D35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Loss of Insurance</w:t>
      </w:r>
    </w:p>
    <w:p w:rsidR="00E72D35" w:rsidRPr="00F96674" w:rsidRDefault="00376501" w:rsidP="00E72D35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 xml:space="preserve">Tsegyalgar’s coverage with Travelers was lost as part of an across-the-board Post-Sandy purging of “marginal risk” insurance clients.  We should be able to locate new insurance within a few weeks.  </w:t>
      </w:r>
      <w:r w:rsidRPr="00376501">
        <w:rPr>
          <w:b/>
          <w:sz w:val="22"/>
        </w:rPr>
        <w:t>Action:  Yellow to follow up</w:t>
      </w:r>
      <w:r>
        <w:rPr>
          <w:b/>
          <w:sz w:val="22"/>
        </w:rPr>
        <w:t xml:space="preserve"> on Insurance</w:t>
      </w:r>
      <w:r w:rsidRPr="00376501">
        <w:rPr>
          <w:b/>
          <w:sz w:val="22"/>
        </w:rPr>
        <w:t>.</w:t>
      </w:r>
      <w:r>
        <w:rPr>
          <w:sz w:val="22"/>
        </w:rPr>
        <w:t xml:space="preserve">  Yet to know what the financial import will be.  Insurance is for “Fire and Liability”.</w:t>
      </w:r>
    </w:p>
    <w:p w:rsidR="00946F52" w:rsidRDefault="00946F52" w:rsidP="00946F52">
      <w:pPr>
        <w:rPr>
          <w:sz w:val="22"/>
          <w:szCs w:val="22"/>
        </w:rPr>
      </w:pPr>
    </w:p>
    <w:p w:rsidR="00946F52" w:rsidRPr="00946F52" w:rsidRDefault="00946F52" w:rsidP="00946F52">
      <w:pPr>
        <w:rPr>
          <w:sz w:val="22"/>
          <w:szCs w:val="22"/>
        </w:rPr>
        <w:sectPr w:rsidR="00946F52" w:rsidRPr="00946F52" w:rsidSect="00C3141A">
          <w:headerReference w:type="default" r:id="rId9"/>
          <w:footerReference w:type="default" r:id="rId10"/>
          <w:pgSz w:w="12240" w:h="15840"/>
          <w:pgMar w:top="720" w:right="720" w:bottom="720" w:left="1325" w:header="720" w:footer="720" w:gutter="0"/>
          <w:cols w:space="720"/>
          <w:docGrid w:linePitch="360"/>
        </w:sectPr>
      </w:pPr>
    </w:p>
    <w:p w:rsidR="003C45E1" w:rsidRDefault="003C45E1" w:rsidP="00F1597A">
      <w:pPr>
        <w:pStyle w:val="Heading1"/>
        <w:rPr>
          <w:sz w:val="22"/>
          <w:szCs w:val="22"/>
        </w:rPr>
      </w:pPr>
    </w:p>
    <w:p w:rsidR="0086701A" w:rsidRPr="009C2753" w:rsidRDefault="0086701A" w:rsidP="0086701A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Yellow</w:t>
      </w:r>
      <w:r w:rsidRPr="009C2753">
        <w:rPr>
          <w:sz w:val="22"/>
          <w:szCs w:val="22"/>
        </w:rPr>
        <w:t xml:space="preserve"> Gakyil (minutes)</w:t>
      </w:r>
    </w:p>
    <w:p w:rsidR="0086701A" w:rsidRDefault="0086701A" w:rsidP="0086701A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Review Yellow Report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 xml:space="preserve">Proposed:  $600 retreat fee, $300 Member Fee, $25 per day cost.  Hardship:  80% discount to be the guideline.  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First time Attendees are FREE for first day of Retreat.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 xml:space="preserve">Food:  Arrange with local restaurants to have food prepared and delivered?  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Discussion about the Food issue.  Possibilities include contacting the local business association for listing of local restaurants that could prepare and deliver, etc.</w:t>
      </w:r>
    </w:p>
    <w:p w:rsidR="0086701A" w:rsidRDefault="0086701A" w:rsidP="0086701A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KPI Follow Up</w:t>
      </w:r>
    </w:p>
    <w:p w:rsidR="0086701A" w:rsidRPr="00BD6005" w:rsidRDefault="0086701A" w:rsidP="0086701A">
      <w:pPr>
        <w:pStyle w:val="ListParagraph"/>
        <w:numPr>
          <w:ilvl w:val="1"/>
          <w:numId w:val="24"/>
        </w:numPr>
        <w:rPr>
          <w:b/>
          <w:sz w:val="22"/>
        </w:rPr>
      </w:pPr>
      <w:r w:rsidRPr="00BD6005">
        <w:rPr>
          <w:b/>
          <w:sz w:val="22"/>
        </w:rPr>
        <w:t>APPROVE:  Diane’s recommendation that DCA follows up by seeking legal Advice for KPI non-profit status.</w:t>
      </w:r>
    </w:p>
    <w:p w:rsidR="0086701A" w:rsidRDefault="0086701A" w:rsidP="0086701A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Online Registration Discussion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 xml:space="preserve">On-site registration Premium of $30 discussed, pro and con.  What about people who are coming in first-time?  </w:t>
      </w:r>
    </w:p>
    <w:p w:rsidR="0086701A" w:rsidRDefault="0086701A" w:rsidP="0086701A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Topic of Retreat TBD by Rinpoche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Helen Baker:  Baker’s Country Store has positive relationship with Tsegyalgar, encouraged us to post her menu for retreatants, etc.</w:t>
      </w:r>
    </w:p>
    <w:p w:rsidR="0086701A" w:rsidRDefault="0086701A" w:rsidP="0086701A">
      <w:pPr>
        <w:pStyle w:val="ListParagraph"/>
        <w:numPr>
          <w:ilvl w:val="1"/>
          <w:numId w:val="24"/>
        </w:numPr>
        <w:rPr>
          <w:sz w:val="22"/>
        </w:rPr>
      </w:pPr>
      <w:r>
        <w:rPr>
          <w:sz w:val="22"/>
        </w:rPr>
        <w:t>Nancy could possibly put an opt-in line for food.</w:t>
      </w:r>
    </w:p>
    <w:p w:rsidR="0086701A" w:rsidRDefault="0086701A" w:rsidP="0086701A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Parking Discussion; Tenting areas around the schoolhouse</w:t>
      </w:r>
    </w:p>
    <w:p w:rsidR="00DE588B" w:rsidRPr="00FB44FC" w:rsidRDefault="00DE588B" w:rsidP="00AD0403">
      <w:pPr>
        <w:pStyle w:val="Heading1"/>
        <w:rPr>
          <w:sz w:val="22"/>
          <w:szCs w:val="22"/>
        </w:rPr>
      </w:pPr>
    </w:p>
    <w:sectPr w:rsidR="00DE588B" w:rsidRPr="00FB44FC" w:rsidSect="00C3141A">
      <w:footerReference w:type="default" r:id="rId11"/>
      <w:pgSz w:w="12240" w:h="15840"/>
      <w:pgMar w:top="720" w:right="720" w:bottom="72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90" w:rsidRDefault="00352890" w:rsidP="00C3141A">
      <w:r>
        <w:separator/>
      </w:r>
    </w:p>
  </w:endnote>
  <w:endnote w:type="continuationSeparator" w:id="0">
    <w:p w:rsidR="00352890" w:rsidRDefault="00352890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5209BF">
      <w:tc>
        <w:tcPr>
          <w:tcW w:w="1998" w:type="dxa"/>
          <w:vAlign w:val="bottom"/>
        </w:tcPr>
        <w:p w:rsidR="005209BF" w:rsidRPr="009E3D14" w:rsidRDefault="00A72303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5138FB" w:rsidRPr="005138FB">
              <w:rPr>
                <w:noProof/>
                <w:sz w:val="16"/>
                <w:szCs w:val="16"/>
              </w:rPr>
              <w:t>2</w:t>
            </w:r>
          </w:fldSimple>
        </w:p>
      </w:tc>
      <w:tc>
        <w:tcPr>
          <w:tcW w:w="6480" w:type="dxa"/>
          <w:vAlign w:val="bottom"/>
        </w:tcPr>
        <w:p w:rsidR="005209BF" w:rsidRPr="009E3D14" w:rsidRDefault="005209BF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</w:p>
      </w:tc>
      <w:tc>
        <w:tcPr>
          <w:tcW w:w="1933" w:type="dxa"/>
          <w:vAlign w:val="bottom"/>
        </w:tcPr>
        <w:p w:rsidR="005209BF" w:rsidRPr="009E3D14" w:rsidRDefault="005209BF" w:rsidP="00BD4682">
          <w:pPr>
            <w:pStyle w:val="Footer"/>
            <w:rPr>
              <w:sz w:val="16"/>
              <w:szCs w:val="16"/>
            </w:rPr>
          </w:pPr>
        </w:p>
      </w:tc>
    </w:tr>
  </w:tbl>
  <w:p w:rsidR="005209BF" w:rsidRPr="00BD3FE7" w:rsidRDefault="005209BF" w:rsidP="00BD3FE7">
    <w:pPr>
      <w:rPr>
        <w:rFonts w:ascii="Calibri" w:hAnsi="Calibri" w:cs="Calibri"/>
        <w:b/>
        <w:i/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98"/>
      <w:gridCol w:w="6480"/>
      <w:gridCol w:w="1933"/>
    </w:tblGrid>
    <w:tr w:rsidR="00F508F5">
      <w:tc>
        <w:tcPr>
          <w:tcW w:w="1998" w:type="dxa"/>
          <w:vAlign w:val="bottom"/>
        </w:tcPr>
        <w:p w:rsidR="00F508F5" w:rsidRPr="009E3D14" w:rsidRDefault="00A72303" w:rsidP="00BD4682">
          <w:pPr>
            <w:pStyle w:val="Footer"/>
            <w:rPr>
              <w:sz w:val="16"/>
              <w:szCs w:val="16"/>
            </w:rPr>
          </w:pPr>
          <w:fldSimple w:instr=" PAGE   \* MERGEFORMAT ">
            <w:r w:rsidR="005138FB" w:rsidRPr="005138FB">
              <w:rPr>
                <w:noProof/>
                <w:sz w:val="16"/>
                <w:szCs w:val="16"/>
              </w:rPr>
              <w:t>3</w:t>
            </w:r>
          </w:fldSimple>
        </w:p>
      </w:tc>
      <w:tc>
        <w:tcPr>
          <w:tcW w:w="6480" w:type="dxa"/>
          <w:vAlign w:val="bottom"/>
        </w:tcPr>
        <w:p w:rsidR="00F508F5" w:rsidRPr="009E3D14" w:rsidRDefault="00F508F5" w:rsidP="00BD4682">
          <w:pPr>
            <w:jc w:val="center"/>
            <w:rPr>
              <w:rFonts w:ascii="Calibri" w:hAnsi="Calibri" w:cs="Calibri"/>
              <w:b/>
              <w:i/>
              <w:sz w:val="28"/>
              <w:szCs w:val="28"/>
            </w:rPr>
          </w:pPr>
          <w:r w:rsidRPr="009E3D14">
            <w:rPr>
              <w:rFonts w:ascii="Calibri" w:hAnsi="Calibri" w:cs="Calibri"/>
              <w:b/>
              <w:i/>
              <w:sz w:val="28"/>
              <w:szCs w:val="28"/>
            </w:rPr>
            <w:t>Dedication of Merits</w:t>
          </w:r>
        </w:p>
      </w:tc>
      <w:tc>
        <w:tcPr>
          <w:tcW w:w="1933" w:type="dxa"/>
          <w:vAlign w:val="bottom"/>
        </w:tcPr>
        <w:p w:rsidR="00F508F5" w:rsidRPr="009E3D14" w:rsidRDefault="00F508F5" w:rsidP="00BD4682">
          <w:pPr>
            <w:pStyle w:val="Footer"/>
            <w:rPr>
              <w:sz w:val="16"/>
              <w:szCs w:val="16"/>
            </w:rPr>
          </w:pPr>
        </w:p>
      </w:tc>
    </w:tr>
  </w:tbl>
  <w:p w:rsidR="00F508F5" w:rsidRPr="00BD3FE7" w:rsidRDefault="00F508F5" w:rsidP="00BD3FE7">
    <w:pPr>
      <w:rPr>
        <w:rFonts w:ascii="Calibri" w:hAnsi="Calibri" w:cs="Calibri"/>
        <w:b/>
        <w:i/>
        <w:sz w:val="6"/>
        <w:szCs w:val="6"/>
      </w:rPr>
    </w:pPr>
    <w:r w:rsidRPr="00BD3FE7">
      <w:rPr>
        <w:rFonts w:ascii="Calibri" w:hAnsi="Calibri" w:cs="Calibri"/>
        <w:b/>
        <w:i/>
        <w:noProof/>
        <w:sz w:val="6"/>
        <w:szCs w:val="6"/>
      </w:rPr>
      <w:drawing>
        <wp:anchor distT="0" distB="0" distL="114300" distR="114300" simplePos="0" relativeHeight="251677184" behindDoc="0" locked="1" layoutInCell="1" allowOverlap="0">
          <wp:simplePos x="0" y="0"/>
          <wp:positionH relativeFrom="page">
            <wp:posOffset>3920490</wp:posOffset>
          </wp:positionH>
          <wp:positionV relativeFrom="page">
            <wp:posOffset>8900160</wp:posOffset>
          </wp:positionV>
          <wp:extent cx="461010" cy="457200"/>
          <wp:effectExtent l="19050" t="0" r="0" b="0"/>
          <wp:wrapNone/>
          <wp:docPr id="6" name="Picture 10" descr="4X4 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X4 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90" w:rsidRDefault="00352890" w:rsidP="00C3141A">
      <w:r>
        <w:separator/>
      </w:r>
    </w:p>
  </w:footnote>
  <w:footnote w:type="continuationSeparator" w:id="0">
    <w:p w:rsidR="00352890" w:rsidRDefault="00352890" w:rsidP="00C3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78"/>
      <w:gridCol w:w="4320"/>
      <w:gridCol w:w="4813"/>
    </w:tblGrid>
    <w:tr w:rsidR="00C549F6" w:rsidRPr="003D4E44" w:rsidTr="00587933">
      <w:trPr>
        <w:trHeight w:val="1008"/>
      </w:trPr>
      <w:tc>
        <w:tcPr>
          <w:tcW w:w="1278" w:type="dxa"/>
          <w:vAlign w:val="center"/>
        </w:tcPr>
        <w:p w:rsidR="00C549F6" w:rsidRPr="003D4E44" w:rsidRDefault="00C549F6" w:rsidP="00587933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73088" behindDoc="0" locked="1" layoutInCell="1" allowOverlap="0">
                <wp:simplePos x="0" y="0"/>
                <wp:positionH relativeFrom="page">
                  <wp:posOffset>32385</wp:posOffset>
                </wp:positionH>
                <wp:positionV relativeFrom="page">
                  <wp:posOffset>-5080</wp:posOffset>
                </wp:positionV>
                <wp:extent cx="713105" cy="711835"/>
                <wp:effectExtent l="25400" t="0" r="0" b="0"/>
                <wp:wrapNone/>
                <wp:docPr id="4" name="Picture 9" descr="4X4 A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4X4 Ah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  <w:vAlign w:val="center"/>
        </w:tcPr>
        <w:p w:rsidR="00C549F6" w:rsidRPr="003D4E44" w:rsidRDefault="00C549F6" w:rsidP="00587933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C549F6" w:rsidRPr="003D4E44" w:rsidRDefault="006F5E33" w:rsidP="00587933">
          <w:pPr>
            <w:pStyle w:val="Title"/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Febr</w:t>
          </w:r>
          <w:r w:rsidR="00C549F6">
            <w:rPr>
              <w:rFonts w:ascii="Calibri" w:hAnsi="Calibri" w:cs="Calibri"/>
              <w:sz w:val="20"/>
              <w:szCs w:val="20"/>
            </w:rPr>
            <w:t xml:space="preserve">uary 3, 2013 </w:t>
          </w:r>
          <w:r w:rsidR="00C549F6" w:rsidRPr="003D4E44">
            <w:rPr>
              <w:rFonts w:ascii="Calibri" w:hAnsi="Calibri" w:cs="Calibri"/>
              <w:sz w:val="20"/>
              <w:szCs w:val="20"/>
            </w:rPr>
            <w:t>@</w:t>
          </w:r>
          <w:r w:rsidR="00C549F6">
            <w:rPr>
              <w:rFonts w:ascii="Calibri" w:hAnsi="Calibri" w:cs="Calibri"/>
              <w:sz w:val="20"/>
              <w:szCs w:val="20"/>
            </w:rPr>
            <w:t>12:30</w:t>
          </w:r>
          <w:r w:rsidR="00C549F6" w:rsidRPr="003D4E44">
            <w:rPr>
              <w:rFonts w:ascii="Calibri" w:hAnsi="Calibri" w:cs="Calibri"/>
              <w:sz w:val="20"/>
              <w:szCs w:val="20"/>
            </w:rPr>
            <w:t xml:space="preserve"> PM in the Schoolhouse</w:t>
          </w:r>
        </w:p>
        <w:p w:rsidR="00C549F6" w:rsidRPr="003D4E44" w:rsidRDefault="00C549F6" w:rsidP="00587933">
          <w:pPr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3D4E44">
            <w:rPr>
              <w:rFonts w:ascii="Calibri" w:hAnsi="Calibri" w:cs="Calibri"/>
              <w:b/>
              <w:bCs/>
              <w:sz w:val="20"/>
              <w:szCs w:val="20"/>
            </w:rPr>
            <w:t>(</w:t>
          </w:r>
          <w:r w:rsidRPr="003D4E44">
            <w:rPr>
              <w:rFonts w:ascii="Calibri" w:hAnsi="Calibri" w:cs="Calibri"/>
              <w:b/>
              <w:sz w:val="20"/>
              <w:szCs w:val="20"/>
            </w:rPr>
            <w:t>516) 453 0020, access code 489-497-084</w:t>
          </w:r>
        </w:p>
      </w:tc>
    </w:tr>
  </w:tbl>
  <w:p w:rsidR="00C549F6" w:rsidRDefault="00C549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8E45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5015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3"/>
  </w:num>
  <w:num w:numId="18">
    <w:abstractNumId w:val="20"/>
  </w:num>
  <w:num w:numId="19">
    <w:abstractNumId w:val="22"/>
  </w:num>
  <w:num w:numId="20">
    <w:abstractNumId w:val="19"/>
  </w:num>
  <w:num w:numId="21">
    <w:abstractNumId w:val="18"/>
  </w:num>
  <w:num w:numId="22">
    <w:abstractNumId w:val="3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en-CA" w:vendorID="64" w:dllVersion="131078" w:nlCheck="1" w:checkStyle="1"/>
  <w:doNotTrackMoves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E003F3"/>
    <w:rsid w:val="00041EB8"/>
    <w:rsid w:val="00052AC5"/>
    <w:rsid w:val="0005399F"/>
    <w:rsid w:val="00056748"/>
    <w:rsid w:val="00071052"/>
    <w:rsid w:val="00072EDF"/>
    <w:rsid w:val="00077799"/>
    <w:rsid w:val="000932C7"/>
    <w:rsid w:val="000946E8"/>
    <w:rsid w:val="000B05B0"/>
    <w:rsid w:val="000D2150"/>
    <w:rsid w:val="000F29DD"/>
    <w:rsid w:val="000F52D8"/>
    <w:rsid w:val="001166F5"/>
    <w:rsid w:val="00116E5B"/>
    <w:rsid w:val="001234FE"/>
    <w:rsid w:val="00123FCF"/>
    <w:rsid w:val="001330CC"/>
    <w:rsid w:val="0015653B"/>
    <w:rsid w:val="00161076"/>
    <w:rsid w:val="001768F1"/>
    <w:rsid w:val="001945A4"/>
    <w:rsid w:val="001A0158"/>
    <w:rsid w:val="001D2DAE"/>
    <w:rsid w:val="001E21E1"/>
    <w:rsid w:val="00224F4C"/>
    <w:rsid w:val="002307CD"/>
    <w:rsid w:val="00246004"/>
    <w:rsid w:val="00255F46"/>
    <w:rsid w:val="002830A4"/>
    <w:rsid w:val="002946FC"/>
    <w:rsid w:val="002C6CE1"/>
    <w:rsid w:val="002D534B"/>
    <w:rsid w:val="002F514E"/>
    <w:rsid w:val="00303AB3"/>
    <w:rsid w:val="00324BC4"/>
    <w:rsid w:val="00324E58"/>
    <w:rsid w:val="003302AD"/>
    <w:rsid w:val="00332F8B"/>
    <w:rsid w:val="00337349"/>
    <w:rsid w:val="003509F4"/>
    <w:rsid w:val="00352890"/>
    <w:rsid w:val="00376501"/>
    <w:rsid w:val="00392F52"/>
    <w:rsid w:val="003B524A"/>
    <w:rsid w:val="003C45E1"/>
    <w:rsid w:val="003E6118"/>
    <w:rsid w:val="003F3123"/>
    <w:rsid w:val="0042241A"/>
    <w:rsid w:val="0044012D"/>
    <w:rsid w:val="004A0105"/>
    <w:rsid w:val="004A540C"/>
    <w:rsid w:val="004B113D"/>
    <w:rsid w:val="005138FB"/>
    <w:rsid w:val="00514813"/>
    <w:rsid w:val="005209BF"/>
    <w:rsid w:val="00527BE5"/>
    <w:rsid w:val="00546BEA"/>
    <w:rsid w:val="00552C2D"/>
    <w:rsid w:val="00561CCD"/>
    <w:rsid w:val="00583FCE"/>
    <w:rsid w:val="00593259"/>
    <w:rsid w:val="005B1082"/>
    <w:rsid w:val="005F3855"/>
    <w:rsid w:val="0060121F"/>
    <w:rsid w:val="00624BD2"/>
    <w:rsid w:val="00632F99"/>
    <w:rsid w:val="00633614"/>
    <w:rsid w:val="0064417F"/>
    <w:rsid w:val="00650CF5"/>
    <w:rsid w:val="00654808"/>
    <w:rsid w:val="006664F4"/>
    <w:rsid w:val="006A1E4E"/>
    <w:rsid w:val="006B05D7"/>
    <w:rsid w:val="006B3624"/>
    <w:rsid w:val="006C041B"/>
    <w:rsid w:val="006C355F"/>
    <w:rsid w:val="006C4EB1"/>
    <w:rsid w:val="006C6BAD"/>
    <w:rsid w:val="006D2451"/>
    <w:rsid w:val="006F5E33"/>
    <w:rsid w:val="00712DF4"/>
    <w:rsid w:val="007632C7"/>
    <w:rsid w:val="007802C6"/>
    <w:rsid w:val="007A4D5F"/>
    <w:rsid w:val="007A6B20"/>
    <w:rsid w:val="007B0CEE"/>
    <w:rsid w:val="007B5B63"/>
    <w:rsid w:val="007C0D9C"/>
    <w:rsid w:val="007C1146"/>
    <w:rsid w:val="007C514A"/>
    <w:rsid w:val="007F5103"/>
    <w:rsid w:val="00800E0C"/>
    <w:rsid w:val="00801D45"/>
    <w:rsid w:val="00802CE6"/>
    <w:rsid w:val="00810E8C"/>
    <w:rsid w:val="00810F6C"/>
    <w:rsid w:val="0086701A"/>
    <w:rsid w:val="00867166"/>
    <w:rsid w:val="008720AB"/>
    <w:rsid w:val="00874826"/>
    <w:rsid w:val="008801EF"/>
    <w:rsid w:val="00890B70"/>
    <w:rsid w:val="008A3157"/>
    <w:rsid w:val="008B6C7F"/>
    <w:rsid w:val="008D3E88"/>
    <w:rsid w:val="008D63B7"/>
    <w:rsid w:val="008E3D66"/>
    <w:rsid w:val="008E761D"/>
    <w:rsid w:val="0091446E"/>
    <w:rsid w:val="0093772C"/>
    <w:rsid w:val="00946F52"/>
    <w:rsid w:val="00954537"/>
    <w:rsid w:val="00973A11"/>
    <w:rsid w:val="00987E86"/>
    <w:rsid w:val="009B0185"/>
    <w:rsid w:val="009B4E5A"/>
    <w:rsid w:val="009C3929"/>
    <w:rsid w:val="00A02138"/>
    <w:rsid w:val="00A12E78"/>
    <w:rsid w:val="00A31E6A"/>
    <w:rsid w:val="00A72303"/>
    <w:rsid w:val="00A8571A"/>
    <w:rsid w:val="00AA0F1F"/>
    <w:rsid w:val="00AB0E5D"/>
    <w:rsid w:val="00AB4DE5"/>
    <w:rsid w:val="00AB5E2D"/>
    <w:rsid w:val="00AC36CC"/>
    <w:rsid w:val="00AD0403"/>
    <w:rsid w:val="00B04DFD"/>
    <w:rsid w:val="00B076D0"/>
    <w:rsid w:val="00B16939"/>
    <w:rsid w:val="00B26383"/>
    <w:rsid w:val="00B3199C"/>
    <w:rsid w:val="00B47265"/>
    <w:rsid w:val="00B555B2"/>
    <w:rsid w:val="00B56DB9"/>
    <w:rsid w:val="00B57326"/>
    <w:rsid w:val="00B7063E"/>
    <w:rsid w:val="00B773B0"/>
    <w:rsid w:val="00BA4B96"/>
    <w:rsid w:val="00BB008D"/>
    <w:rsid w:val="00BB3C55"/>
    <w:rsid w:val="00BC17ED"/>
    <w:rsid w:val="00BD3FE7"/>
    <w:rsid w:val="00BD4682"/>
    <w:rsid w:val="00BD6005"/>
    <w:rsid w:val="00BE2836"/>
    <w:rsid w:val="00C3141A"/>
    <w:rsid w:val="00C33B5A"/>
    <w:rsid w:val="00C34159"/>
    <w:rsid w:val="00C436C8"/>
    <w:rsid w:val="00C45B26"/>
    <w:rsid w:val="00C549F6"/>
    <w:rsid w:val="00C77797"/>
    <w:rsid w:val="00C81E20"/>
    <w:rsid w:val="00CA4F4F"/>
    <w:rsid w:val="00CD33BA"/>
    <w:rsid w:val="00CD46F3"/>
    <w:rsid w:val="00D10FDA"/>
    <w:rsid w:val="00D42656"/>
    <w:rsid w:val="00D457C2"/>
    <w:rsid w:val="00D55D8D"/>
    <w:rsid w:val="00D75471"/>
    <w:rsid w:val="00D7613C"/>
    <w:rsid w:val="00D83378"/>
    <w:rsid w:val="00DB664B"/>
    <w:rsid w:val="00DE33E2"/>
    <w:rsid w:val="00DE588B"/>
    <w:rsid w:val="00DF3E9B"/>
    <w:rsid w:val="00E003F3"/>
    <w:rsid w:val="00E0559F"/>
    <w:rsid w:val="00E10C7F"/>
    <w:rsid w:val="00E213CB"/>
    <w:rsid w:val="00E26EC4"/>
    <w:rsid w:val="00E57B75"/>
    <w:rsid w:val="00E72449"/>
    <w:rsid w:val="00E72D35"/>
    <w:rsid w:val="00E842A2"/>
    <w:rsid w:val="00E903DC"/>
    <w:rsid w:val="00E939AA"/>
    <w:rsid w:val="00E969D2"/>
    <w:rsid w:val="00E96AD4"/>
    <w:rsid w:val="00EA2870"/>
    <w:rsid w:val="00EB2A2B"/>
    <w:rsid w:val="00F05DEF"/>
    <w:rsid w:val="00F074C6"/>
    <w:rsid w:val="00F1597A"/>
    <w:rsid w:val="00F204CF"/>
    <w:rsid w:val="00F25D08"/>
    <w:rsid w:val="00F2794D"/>
    <w:rsid w:val="00F320DD"/>
    <w:rsid w:val="00F417F1"/>
    <w:rsid w:val="00F4434F"/>
    <w:rsid w:val="00F508F5"/>
    <w:rsid w:val="00F541C1"/>
    <w:rsid w:val="00F67CB1"/>
    <w:rsid w:val="00F82F66"/>
    <w:rsid w:val="00F96674"/>
    <w:rsid w:val="00FA0E86"/>
    <w:rsid w:val="00FA6081"/>
    <w:rsid w:val="00FB07DC"/>
    <w:rsid w:val="00FB44FC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003F3"/>
  </w:style>
  <w:style w:type="paragraph" w:styleId="Heading1">
    <w:name w:val="heading 1"/>
    <w:basedOn w:val="Normal"/>
    <w:next w:val="Normal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03F3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91060D"/>
    <w:rPr>
      <w:color w:val="0000FF"/>
      <w:u w:val="single"/>
    </w:rPr>
  </w:style>
  <w:style w:type="paragraph" w:styleId="BalloonText">
    <w:name w:val="Balloon Text"/>
    <w:basedOn w:val="Normal"/>
    <w:semiHidden/>
    <w:rsid w:val="007D4B0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9C2AA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A354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0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088"/>
    <w:rPr>
      <w:sz w:val="24"/>
      <w:szCs w:val="24"/>
    </w:rPr>
  </w:style>
  <w:style w:type="paragraph" w:styleId="Footer">
    <w:name w:val="footer"/>
    <w:basedOn w:val="Normal"/>
    <w:link w:val="FooterChar"/>
    <w:rsid w:val="0050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88"/>
    <w:rPr>
      <w:sz w:val="24"/>
      <w:szCs w:val="24"/>
    </w:rPr>
  </w:style>
  <w:style w:type="table" w:styleId="TableGrid">
    <w:name w:val="Table Grid"/>
    <w:basedOn w:val="TableNormal"/>
    <w:rsid w:val="00502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491F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91F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4B9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1ACE-6B10-4BE9-8F0F-2B6D42B7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Gakyil Meeting February 25, 2007</vt:lpstr>
    </vt:vector>
  </TitlesOfParts>
  <Company>Tsegyalgar East</Company>
  <LinksUpToDate>false</LinksUpToDate>
  <CharactersWithSpaces>5738</CharactersWithSpaces>
  <SharedDoc>false</SharedDoc>
  <HLinks>
    <vt:vector size="24" baseType="variant">
      <vt:variant>
        <vt:i4>6357040</vt:i4>
      </vt:variant>
      <vt:variant>
        <vt:i4>6389</vt:i4>
      </vt:variant>
      <vt:variant>
        <vt:i4>1025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2056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2057</vt:i4>
      </vt:variant>
      <vt:variant>
        <vt:i4>1</vt:i4>
      </vt:variant>
      <vt:variant>
        <vt:lpwstr>4X4 Ah</vt:lpwstr>
      </vt:variant>
      <vt:variant>
        <vt:lpwstr/>
      </vt:variant>
      <vt:variant>
        <vt:i4>6357040</vt:i4>
      </vt:variant>
      <vt:variant>
        <vt:i4>-1</vt:i4>
      </vt:variant>
      <vt:variant>
        <vt:i4>2058</vt:i4>
      </vt:variant>
      <vt:variant>
        <vt:i4>1</vt:i4>
      </vt:variant>
      <vt:variant>
        <vt:lpwstr>4X4 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creator>Edmond Hayes</dc:creator>
  <cp:lastModifiedBy>Secretary</cp:lastModifiedBy>
  <cp:revision>2</cp:revision>
  <cp:lastPrinted>2013-02-07T21:20:00Z</cp:lastPrinted>
  <dcterms:created xsi:type="dcterms:W3CDTF">2013-02-12T20:12:00Z</dcterms:created>
  <dcterms:modified xsi:type="dcterms:W3CDTF">2013-02-12T20:12:00Z</dcterms:modified>
</cp:coreProperties>
</file>