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A6FCD" w:rsidRDefault="00CA6FCD" w:rsidP="00C3141A">
      <w:pPr>
        <w:rPr>
          <w:sz w:val="22"/>
        </w:rPr>
      </w:pPr>
    </w:p>
    <w:p w:rsidR="00CA6FCD" w:rsidRPr="00B75B45" w:rsidRDefault="00CA6FCD" w:rsidP="00B75B4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Attendees: </w:t>
      </w:r>
      <w:r w:rsidRPr="00B75B45">
        <w:rPr>
          <w:sz w:val="22"/>
        </w:rPr>
        <w:t>Joe Zurylo, John Foster, Vern H</w:t>
      </w:r>
      <w:r>
        <w:rPr>
          <w:sz w:val="22"/>
        </w:rPr>
        <w:t>arrington</w:t>
      </w:r>
      <w:r w:rsidRPr="00B75B45">
        <w:rPr>
          <w:sz w:val="22"/>
        </w:rPr>
        <w:t>, Andrea L</w:t>
      </w:r>
      <w:r>
        <w:rPr>
          <w:sz w:val="22"/>
        </w:rPr>
        <w:t>awrence</w:t>
      </w:r>
      <w:r w:rsidRPr="00B75B45">
        <w:rPr>
          <w:sz w:val="22"/>
        </w:rPr>
        <w:t>, Kathy McG</w:t>
      </w:r>
      <w:r>
        <w:rPr>
          <w:sz w:val="22"/>
        </w:rPr>
        <w:t>rane</w:t>
      </w:r>
      <w:r w:rsidRPr="00B75B45">
        <w:rPr>
          <w:sz w:val="22"/>
        </w:rPr>
        <w:t>, Bret Bourman, Robyn K</w:t>
      </w:r>
      <w:r>
        <w:rPr>
          <w:sz w:val="22"/>
        </w:rPr>
        <w:t>insey</w:t>
      </w:r>
      <w:r w:rsidRPr="00B75B45">
        <w:rPr>
          <w:sz w:val="22"/>
        </w:rPr>
        <w:t>,</w:t>
      </w:r>
      <w:r>
        <w:rPr>
          <w:sz w:val="22"/>
        </w:rPr>
        <w:t xml:space="preserve"> </w:t>
      </w:r>
      <w:r w:rsidRPr="00B75B45">
        <w:rPr>
          <w:sz w:val="22"/>
        </w:rPr>
        <w:t>John LaFrance, Jacqueline Gens, Bob Kragen, Tashi Kaiser</w:t>
      </w:r>
      <w:r>
        <w:rPr>
          <w:sz w:val="22"/>
        </w:rPr>
        <w:t>, Harold Graves</w:t>
      </w:r>
    </w:p>
    <w:p w:rsidR="00CA6FCD" w:rsidRPr="00B75B45" w:rsidRDefault="00CA6FCD" w:rsidP="00B75B45">
      <w:pPr>
        <w:pStyle w:val="ListParagraph"/>
        <w:numPr>
          <w:ilvl w:val="0"/>
          <w:numId w:val="1"/>
        </w:numPr>
        <w:rPr>
          <w:sz w:val="22"/>
        </w:rPr>
      </w:pPr>
      <w:r w:rsidRPr="00B75B45">
        <w:rPr>
          <w:sz w:val="22"/>
        </w:rPr>
        <w:t>John Foster Moderator</w:t>
      </w:r>
    </w:p>
    <w:p w:rsidR="00CA6FCD" w:rsidRPr="00B75B45" w:rsidRDefault="00CA6FCD" w:rsidP="00B75B45">
      <w:pPr>
        <w:pStyle w:val="ListParagraph"/>
        <w:numPr>
          <w:ilvl w:val="0"/>
          <w:numId w:val="1"/>
        </w:numPr>
        <w:rPr>
          <w:sz w:val="22"/>
        </w:rPr>
      </w:pPr>
      <w:r w:rsidRPr="00B75B45">
        <w:rPr>
          <w:sz w:val="22"/>
        </w:rPr>
        <w:t>Dec 18 Minutes Approved</w:t>
      </w:r>
    </w:p>
    <w:p w:rsidR="00CA6FCD" w:rsidRDefault="00CA6FCD" w:rsidP="00C3141A">
      <w:pPr>
        <w:rPr>
          <w:sz w:val="22"/>
        </w:rPr>
      </w:pPr>
    </w:p>
    <w:p w:rsidR="00CA6FCD" w:rsidRPr="009C2753" w:rsidRDefault="00CA6FCD" w:rsidP="004F1188">
      <w:pPr>
        <w:rPr>
          <w:b/>
          <w:sz w:val="22"/>
        </w:rPr>
      </w:pPr>
      <w:r w:rsidRPr="009C2753">
        <w:rPr>
          <w:b/>
          <w:sz w:val="22"/>
        </w:rPr>
        <w:t>Staff Updates (3 minutes)</w:t>
      </w:r>
    </w:p>
    <w:p w:rsidR="00CA6FCD" w:rsidRPr="00B75B45" w:rsidRDefault="00CA6FCD" w:rsidP="00B75B45">
      <w:pPr>
        <w:numPr>
          <w:ilvl w:val="0"/>
          <w:numId w:val="3"/>
        </w:numPr>
        <w:rPr>
          <w:sz w:val="22"/>
        </w:rPr>
      </w:pPr>
      <w:r w:rsidRPr="009C2753">
        <w:rPr>
          <w:sz w:val="22"/>
        </w:rPr>
        <w:t>Harold</w:t>
      </w:r>
      <w:r>
        <w:rPr>
          <w:sz w:val="22"/>
        </w:rPr>
        <w:t xml:space="preserve">:  </w:t>
      </w:r>
      <w:r w:rsidRPr="00B75B45">
        <w:rPr>
          <w:sz w:val="22"/>
        </w:rPr>
        <w:t xml:space="preserve">Membership Breakdown; we continue to get new memberships throughout the year.  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 xml:space="preserve">Can we send out information via TsegNet to encorage more people to renew.  Update about the newsletter and other news on TsegNet </w:t>
      </w:r>
      <w:r w:rsidRPr="00432CC6">
        <w:rPr>
          <w:b/>
          <w:sz w:val="22"/>
        </w:rPr>
        <w:t>(Blue Action)</w:t>
      </w:r>
    </w:p>
    <w:p w:rsidR="00CA6FCD" w:rsidRPr="00B75B45" w:rsidRDefault="00CA6FCD" w:rsidP="00B75B45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Andrea:  </w:t>
      </w:r>
      <w:r w:rsidRPr="00B75B45">
        <w:rPr>
          <w:sz w:val="22"/>
        </w:rPr>
        <w:t>Update on Mice:  they’re gone.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>Dorm space requirements:  6 confirmed.  Where do we send people to stay for the Reteat?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>Accommodations list to be updated by Marylin in next 2 days.  Block Rates from Red Roof a possibility?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>Discussion of v</w:t>
      </w:r>
      <w:r>
        <w:rPr>
          <w:sz w:val="22"/>
        </w:rPr>
        <w:t>a</w:t>
      </w:r>
      <w:r w:rsidRPr="00B75B45">
        <w:rPr>
          <w:sz w:val="22"/>
        </w:rPr>
        <w:t xml:space="preserve">rious hotels in Buckland/Conway areas.  No camping on Khandroling; No room in the dorm.  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>Transportation:  Will there be a shuttle service?  Yes.  Clarification in next 2 weeks.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 xml:space="preserve">Handicapped individuals will have to stay at hotels.  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>Karma Yoga:  KY forms are on the web to fill out and turn in.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>Water Testing:  Not needed.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>Computer system needed for the Gonpa.  Check with Fabio Dallorto  Feb 3-7 is next webcast.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 xml:space="preserve">Vacuum Cleaners:  neither of them works.  </w:t>
      </w:r>
      <w:r w:rsidRPr="00432CC6">
        <w:rPr>
          <w:b/>
          <w:sz w:val="22"/>
        </w:rPr>
        <w:t>ACTION:</w:t>
      </w:r>
      <w:r>
        <w:rPr>
          <w:sz w:val="22"/>
        </w:rPr>
        <w:t xml:space="preserve"> </w:t>
      </w:r>
      <w:r w:rsidRPr="00B75B45">
        <w:rPr>
          <w:sz w:val="22"/>
        </w:rPr>
        <w:t>Explore on Craig’s List high-end vacuums; have the old ones repaired at Hadley.</w:t>
      </w:r>
    </w:p>
    <w:p w:rsidR="00CA6FCD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 xml:space="preserve">New Hot Water Urn is needed:  </w:t>
      </w:r>
      <w:r w:rsidRPr="00432CC6">
        <w:rPr>
          <w:b/>
          <w:sz w:val="22"/>
        </w:rPr>
        <w:t>DECISION:</w:t>
      </w:r>
      <w:r>
        <w:rPr>
          <w:sz w:val="22"/>
        </w:rPr>
        <w:t xml:space="preserve"> </w:t>
      </w:r>
      <w:r w:rsidRPr="00B75B45">
        <w:rPr>
          <w:sz w:val="22"/>
        </w:rPr>
        <w:t>OK to buy new one</w:t>
      </w:r>
      <w:r>
        <w:rPr>
          <w:sz w:val="22"/>
        </w:rPr>
        <w:t xml:space="preserve"> </w:t>
      </w:r>
    </w:p>
    <w:p w:rsidR="00CA6FCD" w:rsidRDefault="00CA6FCD" w:rsidP="00B75B45">
      <w:pPr>
        <w:numPr>
          <w:ilvl w:val="0"/>
          <w:numId w:val="3"/>
        </w:numPr>
        <w:rPr>
          <w:sz w:val="22"/>
        </w:rPr>
      </w:pPr>
      <w:r w:rsidRPr="00B75B45">
        <w:rPr>
          <w:sz w:val="22"/>
        </w:rPr>
        <w:t xml:space="preserve">Update from Bret:  </w:t>
      </w:r>
    </w:p>
    <w:p w:rsidR="00CA6FCD" w:rsidRPr="00B75B45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>Staying in Naomi’s room; can he continue to reside in the schoolhouse?  Describes the extent of work he is doing for SSI.  Back room of the dorm is a possibility; basement is another.  Directors of Shang Shung:  Paola Z is President, Anna, Matt, Asruh.  Bret is reconciling the SSI banking statements: (months of backlog)  DCA would like to collaborate more closely with SSI.</w:t>
      </w:r>
    </w:p>
    <w:p w:rsidR="00CA6FCD" w:rsidRDefault="00CA6FCD" w:rsidP="00B75B45">
      <w:pPr>
        <w:numPr>
          <w:ilvl w:val="1"/>
          <w:numId w:val="3"/>
        </w:numPr>
        <w:rPr>
          <w:sz w:val="22"/>
        </w:rPr>
      </w:pPr>
      <w:r w:rsidRPr="00B75B45">
        <w:rPr>
          <w:sz w:val="22"/>
        </w:rPr>
        <w:t xml:space="preserve">SSI classes in progress.  Bret does not yet write checks for SSI.  Ed is the signatory to the SSI account as acitive treasurere for SSI.  </w:t>
      </w:r>
    </w:p>
    <w:p w:rsidR="00CA6FCD" w:rsidRPr="009C2753" w:rsidRDefault="00CA6FCD" w:rsidP="00B75B45">
      <w:pPr>
        <w:numPr>
          <w:ilvl w:val="1"/>
          <w:numId w:val="3"/>
        </w:numPr>
        <w:rPr>
          <w:sz w:val="22"/>
        </w:rPr>
      </w:pPr>
      <w:r w:rsidRPr="00432CC6">
        <w:rPr>
          <w:b/>
          <w:sz w:val="22"/>
        </w:rPr>
        <w:t>DECISION:</w:t>
      </w:r>
      <w:r>
        <w:rPr>
          <w:sz w:val="22"/>
        </w:rPr>
        <w:t xml:space="preserve"> </w:t>
      </w:r>
      <w:r w:rsidRPr="00B75B45">
        <w:rPr>
          <w:sz w:val="22"/>
        </w:rPr>
        <w:t>Gakyil agrees to allow Bret to move in to back room of dorm.</w:t>
      </w:r>
    </w:p>
    <w:p w:rsidR="00CA6FCD" w:rsidRPr="00AB187C" w:rsidRDefault="00CA6FCD" w:rsidP="00AB187C">
      <w:pPr>
        <w:pStyle w:val="ListParagraph"/>
        <w:numPr>
          <w:ilvl w:val="0"/>
          <w:numId w:val="3"/>
        </w:numPr>
        <w:rPr>
          <w:sz w:val="22"/>
        </w:rPr>
      </w:pPr>
      <w:r w:rsidRPr="00AB187C">
        <w:rPr>
          <w:sz w:val="22"/>
        </w:rPr>
        <w:t>[SMS:  Lori Leff to be the point person to coordinate with Jim about SMS Exams, retreats.]</w:t>
      </w:r>
    </w:p>
    <w:p w:rsidR="00CA6FCD" w:rsidRPr="009C2753" w:rsidRDefault="00CA6FCD" w:rsidP="004F1188">
      <w:pPr>
        <w:ind w:left="360"/>
        <w:rPr>
          <w:sz w:val="22"/>
        </w:rPr>
      </w:pPr>
    </w:p>
    <w:p w:rsidR="00CA6FCD" w:rsidRPr="009C2753" w:rsidRDefault="00CA6FCD" w:rsidP="004F1188">
      <w:pPr>
        <w:pStyle w:val="Heading1"/>
        <w:rPr>
          <w:sz w:val="22"/>
        </w:rPr>
      </w:pPr>
      <w:r w:rsidRPr="009C2753">
        <w:rPr>
          <w:sz w:val="22"/>
        </w:rPr>
        <w:t>Whole Gakyil (minutes)</w:t>
      </w:r>
    </w:p>
    <w:p w:rsidR="00CA6FCD" w:rsidRPr="000838D6" w:rsidRDefault="00CA6FCD" w:rsidP="00EF3C75">
      <w:pPr>
        <w:pStyle w:val="ListParagraph"/>
        <w:numPr>
          <w:ilvl w:val="0"/>
          <w:numId w:val="16"/>
        </w:numPr>
        <w:rPr>
          <w:sz w:val="22"/>
        </w:rPr>
      </w:pPr>
      <w:r w:rsidRPr="000838D6">
        <w:rPr>
          <w:sz w:val="22"/>
        </w:rPr>
        <w:t>Retreat Updates:</w:t>
      </w:r>
    </w:p>
    <w:p w:rsidR="00CA6FCD" w:rsidRPr="000838D6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>Venue Update:  news by end of the week</w:t>
      </w:r>
    </w:p>
    <w:p w:rsidR="00CA6FCD" w:rsidRPr="000838D6" w:rsidRDefault="00CA6FCD" w:rsidP="00EF3C75">
      <w:pPr>
        <w:pStyle w:val="ListParagraph"/>
        <w:numPr>
          <w:ilvl w:val="2"/>
          <w:numId w:val="16"/>
        </w:numPr>
        <w:rPr>
          <w:sz w:val="22"/>
        </w:rPr>
      </w:pPr>
      <w:r w:rsidRPr="000838D6">
        <w:rPr>
          <w:sz w:val="22"/>
        </w:rPr>
        <w:t xml:space="preserve">Registration Page:  need to get fee structure for the retreat.  </w:t>
      </w:r>
    </w:p>
    <w:p w:rsidR="00CA6FCD" w:rsidRPr="000838D6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>Ad for Shambhala</w:t>
      </w:r>
      <w:r>
        <w:rPr>
          <w:sz w:val="22"/>
        </w:rPr>
        <w:t xml:space="preserve"> Sun</w:t>
      </w:r>
      <w:r w:rsidRPr="000838D6">
        <w:rPr>
          <w:sz w:val="22"/>
        </w:rPr>
        <w:t xml:space="preserve"> went out; </w:t>
      </w:r>
    </w:p>
    <w:p w:rsidR="00CA6FCD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 xml:space="preserve">Postering Service </w:t>
      </w:r>
      <w:r>
        <w:rPr>
          <w:sz w:val="22"/>
        </w:rPr>
        <w:t>Discussion:</w:t>
      </w:r>
    </w:p>
    <w:p w:rsidR="00CA6FCD" w:rsidRPr="00521FF0" w:rsidRDefault="00CA6FCD" w:rsidP="00521FF0">
      <w:pPr>
        <w:pStyle w:val="ListParagraph"/>
        <w:numPr>
          <w:ilvl w:val="2"/>
          <w:numId w:val="16"/>
        </w:numPr>
        <w:rPr>
          <w:sz w:val="22"/>
        </w:rPr>
      </w:pPr>
      <w:r w:rsidRPr="000838D6">
        <w:rPr>
          <w:sz w:val="22"/>
        </w:rPr>
        <w:t xml:space="preserve">$30 per town to poster venues for the retreat.  March, April &amp; May  continuous postering for retreat.  $100 per month approx for postering. </w:t>
      </w:r>
      <w:r w:rsidRPr="000838D6">
        <w:rPr>
          <w:b/>
          <w:sz w:val="22"/>
        </w:rPr>
        <w:t xml:space="preserve"> </w:t>
      </w:r>
    </w:p>
    <w:p w:rsidR="00CA6FCD" w:rsidRPr="000838D6" w:rsidRDefault="00CA6FCD" w:rsidP="00521FF0">
      <w:pPr>
        <w:pStyle w:val="ListParagraph"/>
        <w:numPr>
          <w:ilvl w:val="2"/>
          <w:numId w:val="16"/>
        </w:numPr>
        <w:rPr>
          <w:sz w:val="22"/>
        </w:rPr>
      </w:pPr>
      <w:r w:rsidRPr="000838D6">
        <w:rPr>
          <w:b/>
          <w:sz w:val="22"/>
        </w:rPr>
        <w:t>Blue Action:</w:t>
      </w:r>
      <w:r w:rsidRPr="000838D6">
        <w:rPr>
          <w:sz w:val="22"/>
        </w:rPr>
        <w:t xml:space="preserve">  Present Poster Budget to Yellow along with Estimate from Al for the posters.  Al was paid for the membership letters.</w:t>
      </w:r>
    </w:p>
    <w:p w:rsidR="00CA6FCD" w:rsidRPr="000838D6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 xml:space="preserve">Someone to stay at Lower Khandroling:  </w:t>
      </w:r>
      <w:r w:rsidRPr="00521FF0">
        <w:rPr>
          <w:b/>
          <w:sz w:val="22"/>
        </w:rPr>
        <w:t>Action:</w:t>
      </w:r>
      <w:r>
        <w:rPr>
          <w:sz w:val="22"/>
        </w:rPr>
        <w:t xml:space="preserve">  </w:t>
      </w:r>
      <w:r w:rsidRPr="000838D6">
        <w:rPr>
          <w:sz w:val="22"/>
        </w:rPr>
        <w:t xml:space="preserve">Red to follow up on cost of camper rental for lower Khandroling.  </w:t>
      </w:r>
    </w:p>
    <w:p w:rsidR="00CA6FCD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 xml:space="preserve">Organizational obligations to other retreat venues:  </w:t>
      </w:r>
    </w:p>
    <w:p w:rsidR="00CA6FCD" w:rsidRPr="000838D6" w:rsidRDefault="00CA6FCD" w:rsidP="00521FF0">
      <w:pPr>
        <w:pStyle w:val="ListParagraph"/>
        <w:numPr>
          <w:ilvl w:val="2"/>
          <w:numId w:val="16"/>
        </w:numPr>
        <w:rPr>
          <w:sz w:val="22"/>
        </w:rPr>
      </w:pPr>
      <w:r w:rsidRPr="000838D6">
        <w:rPr>
          <w:sz w:val="22"/>
        </w:rPr>
        <w:t>Tashi reports on Kundrolling’s organ</w:t>
      </w:r>
      <w:r>
        <w:rPr>
          <w:sz w:val="22"/>
        </w:rPr>
        <w:t>ization, their expectations.  Kundrol</w:t>
      </w:r>
      <w:r w:rsidRPr="000838D6">
        <w:rPr>
          <w:sz w:val="22"/>
        </w:rPr>
        <w:t>ling is on schedule with their retreat.</w:t>
      </w:r>
    </w:p>
    <w:p w:rsidR="00CA6FCD" w:rsidRDefault="00CA6FCD" w:rsidP="00EF3C75">
      <w:pPr>
        <w:pStyle w:val="ListParagraph"/>
        <w:numPr>
          <w:ilvl w:val="1"/>
          <w:numId w:val="16"/>
        </w:numPr>
        <w:rPr>
          <w:sz w:val="22"/>
        </w:rPr>
        <w:sectPr w:rsidR="00CA6F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1325" w:gutter="0"/>
          <w:docGrid w:linePitch="360"/>
        </w:sectPr>
      </w:pPr>
      <w:r w:rsidRPr="000838D6">
        <w:rPr>
          <w:sz w:val="22"/>
        </w:rPr>
        <w:t>Estimates to be made and sent to K-ling for postering, flyers, etc.</w:t>
      </w:r>
    </w:p>
    <w:p w:rsidR="00CA6FCD" w:rsidRPr="009C2753" w:rsidRDefault="00CA6FCD" w:rsidP="00432CC6">
      <w:pPr>
        <w:pStyle w:val="Heading1"/>
        <w:rPr>
          <w:sz w:val="22"/>
        </w:rPr>
      </w:pPr>
      <w:r w:rsidRPr="009C2753">
        <w:rPr>
          <w:sz w:val="22"/>
        </w:rPr>
        <w:t>Whole Gakyil (minutes</w:t>
      </w:r>
      <w:r>
        <w:rPr>
          <w:sz w:val="22"/>
        </w:rPr>
        <w:t xml:space="preserve"> cont’d</w:t>
      </w:r>
      <w:r w:rsidRPr="009C2753">
        <w:rPr>
          <w:sz w:val="22"/>
        </w:rPr>
        <w:t>)</w:t>
      </w:r>
    </w:p>
    <w:p w:rsidR="00CA6FCD" w:rsidRPr="000838D6" w:rsidRDefault="00CA6FCD" w:rsidP="00EF3C75">
      <w:pPr>
        <w:pStyle w:val="ListParagraph"/>
        <w:numPr>
          <w:ilvl w:val="0"/>
          <w:numId w:val="16"/>
        </w:numPr>
        <w:rPr>
          <w:sz w:val="22"/>
        </w:rPr>
      </w:pPr>
      <w:r w:rsidRPr="000838D6">
        <w:rPr>
          <w:sz w:val="22"/>
        </w:rPr>
        <w:t>Shang Shung Financial Report to the Gakyil by Bret</w:t>
      </w:r>
    </w:p>
    <w:p w:rsidR="00CA6FCD" w:rsidRPr="000838D6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>Discussion about Bret’s role; Paola working hard to pull resources together for SSI.  [see above discussion with Bret]</w:t>
      </w:r>
    </w:p>
    <w:p w:rsidR="00CA6FCD" w:rsidRPr="000838D6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>Bookstore update for retreats</w:t>
      </w:r>
    </w:p>
    <w:p w:rsidR="00CA6FCD" w:rsidRPr="000838D6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 xml:space="preserve">Anna has taken on responsibilities for ordering February books.  Ordering will get done, bookstore will be on site at the retreat.    </w:t>
      </w:r>
    </w:p>
    <w:p w:rsidR="00CA6FCD" w:rsidRPr="000838D6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 xml:space="preserve">Ordering scheduled </w:t>
      </w:r>
    </w:p>
    <w:p w:rsidR="00CA6FCD" w:rsidRPr="000838D6" w:rsidRDefault="00CA6FCD" w:rsidP="00EF3C75">
      <w:pPr>
        <w:pStyle w:val="ListParagraph"/>
        <w:numPr>
          <w:ilvl w:val="0"/>
          <w:numId w:val="16"/>
        </w:numPr>
        <w:rPr>
          <w:sz w:val="22"/>
        </w:rPr>
      </w:pPr>
      <w:r w:rsidRPr="000838D6">
        <w:rPr>
          <w:sz w:val="22"/>
        </w:rPr>
        <w:t>Plans for Losar:  Feb 22</w:t>
      </w:r>
    </w:p>
    <w:p w:rsidR="00CA6FCD" w:rsidRPr="000838D6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 xml:space="preserve">Prayer flags:  cost of them is being investigated.  Al D. to investigate possibilities for printing the flags.  Phuntsog said it would be fine to have them printed.  10 or 20 sets of 5 flags are presently in stock.  </w:t>
      </w:r>
    </w:p>
    <w:p w:rsidR="00CA6FCD" w:rsidRPr="000838D6" w:rsidRDefault="00CA6FCD" w:rsidP="00EF3C75">
      <w:pPr>
        <w:pStyle w:val="ListParagraph"/>
        <w:numPr>
          <w:ilvl w:val="1"/>
          <w:numId w:val="16"/>
        </w:numPr>
        <w:rPr>
          <w:sz w:val="22"/>
        </w:rPr>
      </w:pPr>
      <w:r w:rsidRPr="000838D6">
        <w:rPr>
          <w:sz w:val="22"/>
        </w:rPr>
        <w:t>Rinpoche’s House; Schoolhouse; Khandroling; Bret to connect with Marit Cranmer about flags.</w:t>
      </w:r>
    </w:p>
    <w:p w:rsidR="00CA6FCD" w:rsidRPr="009C2753" w:rsidRDefault="00CA6FCD" w:rsidP="00C3141A">
      <w:pPr>
        <w:rPr>
          <w:sz w:val="22"/>
        </w:rPr>
      </w:pPr>
    </w:p>
    <w:p w:rsidR="00CA6FCD" w:rsidRPr="009C2753" w:rsidRDefault="00CA6FCD" w:rsidP="00F1597A">
      <w:pPr>
        <w:rPr>
          <w:b/>
          <w:bCs/>
          <w:sz w:val="22"/>
        </w:rPr>
      </w:pPr>
      <w:r>
        <w:rPr>
          <w:b/>
          <w:bCs/>
          <w:sz w:val="22"/>
        </w:rPr>
        <w:t>Blue</w:t>
      </w:r>
      <w:r w:rsidRPr="009C2753">
        <w:rPr>
          <w:b/>
          <w:bCs/>
          <w:sz w:val="22"/>
        </w:rPr>
        <w:t xml:space="preserve"> Gakyil (minutes)</w:t>
      </w:r>
    </w:p>
    <w:p w:rsidR="00CA6FCD" w:rsidRPr="00D5281D" w:rsidRDefault="00CA6FCD" w:rsidP="00D5281D">
      <w:pPr>
        <w:numPr>
          <w:ilvl w:val="0"/>
          <w:numId w:val="11"/>
        </w:numPr>
        <w:rPr>
          <w:bCs/>
          <w:sz w:val="22"/>
        </w:rPr>
      </w:pPr>
      <w:r w:rsidRPr="00D5281D">
        <w:rPr>
          <w:bCs/>
          <w:sz w:val="22"/>
        </w:rPr>
        <w:t xml:space="preserve">Report on </w:t>
      </w:r>
      <w:r>
        <w:rPr>
          <w:bCs/>
          <w:sz w:val="22"/>
        </w:rPr>
        <w:t>Blue T</w:t>
      </w:r>
      <w:r w:rsidRPr="00D5281D">
        <w:rPr>
          <w:bCs/>
          <w:sz w:val="22"/>
        </w:rPr>
        <w:t xml:space="preserve">eams </w:t>
      </w:r>
    </w:p>
    <w:p w:rsidR="00CA6FCD" w:rsidRPr="00D5281D" w:rsidRDefault="00CA6FCD" w:rsidP="00D5281D">
      <w:pPr>
        <w:numPr>
          <w:ilvl w:val="1"/>
          <w:numId w:val="11"/>
        </w:numPr>
        <w:rPr>
          <w:bCs/>
          <w:sz w:val="22"/>
        </w:rPr>
      </w:pPr>
      <w:r w:rsidRPr="00D5281D">
        <w:rPr>
          <w:bCs/>
          <w:sz w:val="22"/>
        </w:rPr>
        <w:t>John Shannon: announcements.  Marit in charge of Shrine; Leila in charge of attend</w:t>
      </w:r>
      <w:r>
        <w:rPr>
          <w:bCs/>
          <w:sz w:val="22"/>
        </w:rPr>
        <w:t>a</w:t>
      </w:r>
      <w:r w:rsidRPr="00D5281D">
        <w:rPr>
          <w:bCs/>
          <w:sz w:val="22"/>
        </w:rPr>
        <w:t xml:space="preserve">nt schedule; </w:t>
      </w:r>
    </w:p>
    <w:p w:rsidR="00CA6FCD" w:rsidRPr="00D5281D" w:rsidRDefault="00CA6FCD" w:rsidP="00D5281D">
      <w:pPr>
        <w:numPr>
          <w:ilvl w:val="1"/>
          <w:numId w:val="11"/>
        </w:numPr>
        <w:rPr>
          <w:bCs/>
          <w:sz w:val="22"/>
        </w:rPr>
      </w:pPr>
      <w:r w:rsidRPr="00D5281D">
        <w:rPr>
          <w:bCs/>
          <w:sz w:val="22"/>
        </w:rPr>
        <w:t xml:space="preserve">No Coordinator yet:  Stephanie Scott is suggested as a good coordinator.  Harold to create PDF of Blue Retreat Breakdown and send out.  Various members suggested and discussed for position of Retreat Coordinator. </w:t>
      </w:r>
    </w:p>
    <w:p w:rsidR="00CA6FCD" w:rsidRPr="00D5281D" w:rsidRDefault="00CA6FCD" w:rsidP="00D5281D">
      <w:pPr>
        <w:numPr>
          <w:ilvl w:val="1"/>
          <w:numId w:val="11"/>
        </w:numPr>
        <w:rPr>
          <w:bCs/>
          <w:sz w:val="22"/>
        </w:rPr>
      </w:pPr>
      <w:r w:rsidRPr="00D5281D">
        <w:rPr>
          <w:bCs/>
          <w:sz w:val="22"/>
        </w:rPr>
        <w:t>Stephanie Scott, Will Shea, are suggested.</w:t>
      </w:r>
      <w:r>
        <w:rPr>
          <w:bCs/>
          <w:sz w:val="22"/>
        </w:rPr>
        <w:t xml:space="preserve">  </w:t>
      </w:r>
      <w:r w:rsidRPr="00D5281D">
        <w:rPr>
          <w:bCs/>
          <w:sz w:val="22"/>
        </w:rPr>
        <w:t>Will not available to help with coordinator.</w:t>
      </w:r>
    </w:p>
    <w:p w:rsidR="00CA6FCD" w:rsidRPr="00D5281D" w:rsidRDefault="00CA6FCD" w:rsidP="00D5281D">
      <w:pPr>
        <w:numPr>
          <w:ilvl w:val="1"/>
          <w:numId w:val="11"/>
        </w:numPr>
        <w:rPr>
          <w:bCs/>
          <w:sz w:val="22"/>
        </w:rPr>
      </w:pPr>
      <w:r w:rsidRPr="00D5281D">
        <w:rPr>
          <w:bCs/>
          <w:sz w:val="22"/>
        </w:rPr>
        <w:t>We have to find a retreat coordinator who can work with the Gakyil Harmoniously.  They should understand how the current Gakyil operates and work in collaboration with the 3 colors.</w:t>
      </w:r>
    </w:p>
    <w:p w:rsidR="00CA6FCD" w:rsidRPr="00D5281D" w:rsidRDefault="00CA6FCD" w:rsidP="00D5281D">
      <w:pPr>
        <w:numPr>
          <w:ilvl w:val="0"/>
          <w:numId w:val="11"/>
        </w:numPr>
        <w:rPr>
          <w:bCs/>
          <w:sz w:val="22"/>
        </w:rPr>
      </w:pPr>
      <w:r w:rsidRPr="00D5281D">
        <w:rPr>
          <w:bCs/>
          <w:sz w:val="22"/>
        </w:rPr>
        <w:t xml:space="preserve">[Kunye Massage Tents Suggested for Retreats]  </w:t>
      </w:r>
    </w:p>
    <w:p w:rsidR="00CA6FCD" w:rsidRPr="00D5281D" w:rsidRDefault="00CA6FCD" w:rsidP="00D5281D">
      <w:pPr>
        <w:numPr>
          <w:ilvl w:val="0"/>
          <w:numId w:val="11"/>
        </w:numPr>
        <w:rPr>
          <w:bCs/>
          <w:sz w:val="22"/>
        </w:rPr>
      </w:pPr>
      <w:r w:rsidRPr="00D5281D">
        <w:rPr>
          <w:bCs/>
          <w:sz w:val="22"/>
        </w:rPr>
        <w:t xml:space="preserve">Newsletter Editor.  </w:t>
      </w:r>
      <w:r w:rsidRPr="00432CC6">
        <w:rPr>
          <w:b/>
          <w:bCs/>
          <w:sz w:val="22"/>
        </w:rPr>
        <w:t>TABLED</w:t>
      </w:r>
    </w:p>
    <w:p w:rsidR="00CA6FCD" w:rsidRDefault="00CA6FCD" w:rsidP="00D5281D">
      <w:pPr>
        <w:numPr>
          <w:ilvl w:val="0"/>
          <w:numId w:val="11"/>
        </w:numPr>
        <w:rPr>
          <w:bCs/>
          <w:sz w:val="22"/>
        </w:rPr>
      </w:pPr>
      <w:r w:rsidRPr="00D5281D">
        <w:rPr>
          <w:bCs/>
          <w:sz w:val="22"/>
        </w:rPr>
        <w:t xml:space="preserve">Protocol for establishing Gakyils and Lings.  This has to come from Naomi.  </w:t>
      </w:r>
      <w:r w:rsidRPr="00432CC6">
        <w:rPr>
          <w:b/>
          <w:bCs/>
          <w:sz w:val="22"/>
        </w:rPr>
        <w:t xml:space="preserve">TABLED </w:t>
      </w:r>
    </w:p>
    <w:p w:rsidR="00CA6FCD" w:rsidRDefault="00CA6FCD" w:rsidP="00F1597A">
      <w:pPr>
        <w:pStyle w:val="Heading1"/>
        <w:rPr>
          <w:sz w:val="22"/>
        </w:rPr>
      </w:pPr>
    </w:p>
    <w:p w:rsidR="00CA6FCD" w:rsidRPr="009C2753" w:rsidRDefault="00CA6FCD" w:rsidP="00F1597A">
      <w:pPr>
        <w:pStyle w:val="Heading1"/>
        <w:rPr>
          <w:sz w:val="22"/>
        </w:rPr>
      </w:pPr>
      <w:r>
        <w:rPr>
          <w:sz w:val="22"/>
        </w:rPr>
        <w:t>Red</w:t>
      </w:r>
      <w:r w:rsidRPr="009C2753">
        <w:rPr>
          <w:sz w:val="22"/>
        </w:rPr>
        <w:t xml:space="preserve"> Gakyil (minutes)</w:t>
      </w:r>
    </w:p>
    <w:p w:rsidR="00CA6FCD" w:rsidRDefault="00CA6FCD" w:rsidP="00BB4DDA">
      <w:pPr>
        <w:numPr>
          <w:ilvl w:val="0"/>
          <w:numId w:val="14"/>
        </w:numPr>
        <w:rPr>
          <w:bCs/>
          <w:sz w:val="22"/>
        </w:rPr>
      </w:pPr>
      <w:bookmarkStart w:id="0" w:name="tasklog343"/>
      <w:bookmarkStart w:id="1" w:name="tasklog342"/>
      <w:bookmarkEnd w:id="0"/>
      <w:bookmarkEnd w:id="1"/>
      <w:r w:rsidRPr="005C2E73">
        <w:rPr>
          <w:bCs/>
          <w:sz w:val="22"/>
        </w:rPr>
        <w:t xml:space="preserve">Discussion about clear-cutting. </w:t>
      </w:r>
    </w:p>
    <w:p w:rsidR="00CA6FCD" w:rsidRPr="005C2E73" w:rsidRDefault="00CA6FCD" w:rsidP="00BB4DDA">
      <w:pPr>
        <w:numPr>
          <w:ilvl w:val="1"/>
          <w:numId w:val="14"/>
        </w:numPr>
        <w:rPr>
          <w:bCs/>
          <w:sz w:val="22"/>
        </w:rPr>
      </w:pPr>
      <w:r w:rsidRPr="005C2E73">
        <w:rPr>
          <w:bCs/>
          <w:sz w:val="22"/>
        </w:rPr>
        <w:t>Map will be sent to ChNNR. Preferecence to wait until AFTER the summer retreat for clear-cut. Awaiting Rinpoche’s response and show him on the land.</w:t>
      </w:r>
    </w:p>
    <w:p w:rsidR="00CA6FCD" w:rsidRPr="005C2E73" w:rsidRDefault="00CA6FCD" w:rsidP="00BB4DDA">
      <w:pPr>
        <w:numPr>
          <w:ilvl w:val="1"/>
          <w:numId w:val="14"/>
        </w:numPr>
        <w:rPr>
          <w:bCs/>
          <w:sz w:val="22"/>
        </w:rPr>
      </w:pPr>
      <w:r w:rsidRPr="005C2E73">
        <w:rPr>
          <w:bCs/>
          <w:sz w:val="22"/>
        </w:rPr>
        <w:t xml:space="preserve">If we get the grant we can turn down.  </w:t>
      </w:r>
    </w:p>
    <w:p w:rsidR="00CA6FCD" w:rsidRPr="005C2E73" w:rsidRDefault="00CA6FCD" w:rsidP="00BB4DDA">
      <w:pPr>
        <w:numPr>
          <w:ilvl w:val="0"/>
          <w:numId w:val="14"/>
        </w:numPr>
        <w:rPr>
          <w:bCs/>
          <w:sz w:val="22"/>
        </w:rPr>
      </w:pPr>
      <w:r w:rsidRPr="005C2E73">
        <w:rPr>
          <w:bCs/>
          <w:sz w:val="22"/>
        </w:rPr>
        <w:t>Septic system—still waiting from Glen $1</w:t>
      </w:r>
      <w:r>
        <w:rPr>
          <w:bCs/>
          <w:sz w:val="22"/>
        </w:rPr>
        <w:t xml:space="preserve">,500 survey for land across the </w:t>
      </w:r>
      <w:r w:rsidRPr="005C2E73">
        <w:rPr>
          <w:bCs/>
          <w:sz w:val="22"/>
        </w:rPr>
        <w:t xml:space="preserve">road. We agree to do the septic survey to get going with the design </w:t>
      </w:r>
      <w:r w:rsidRPr="00BB4DDA">
        <w:rPr>
          <w:b/>
          <w:bCs/>
          <w:sz w:val="22"/>
        </w:rPr>
        <w:t>DECISION</w:t>
      </w:r>
    </w:p>
    <w:p w:rsidR="00CA6FCD" w:rsidRPr="005C2E73" w:rsidRDefault="00CA6FCD" w:rsidP="00BB4DDA">
      <w:pPr>
        <w:numPr>
          <w:ilvl w:val="0"/>
          <w:numId w:val="14"/>
        </w:numPr>
        <w:rPr>
          <w:bCs/>
          <w:sz w:val="22"/>
        </w:rPr>
      </w:pPr>
      <w:r w:rsidRPr="005C2E73">
        <w:rPr>
          <w:bCs/>
          <w:sz w:val="22"/>
        </w:rPr>
        <w:t>Lori L</w:t>
      </w:r>
      <w:r>
        <w:rPr>
          <w:bCs/>
          <w:sz w:val="22"/>
        </w:rPr>
        <w:t>e</w:t>
      </w:r>
      <w:r w:rsidRPr="005C2E73">
        <w:rPr>
          <w:bCs/>
          <w:sz w:val="22"/>
        </w:rPr>
        <w:t>ff for Blue—yellow exploring another gakyil member</w:t>
      </w:r>
    </w:p>
    <w:p w:rsidR="00CA6FCD" w:rsidRPr="005C2E73" w:rsidRDefault="00CA6FCD" w:rsidP="00BB4DDA">
      <w:pPr>
        <w:numPr>
          <w:ilvl w:val="0"/>
          <w:numId w:val="14"/>
        </w:numPr>
        <w:rPr>
          <w:bCs/>
          <w:sz w:val="22"/>
        </w:rPr>
      </w:pPr>
      <w:r w:rsidRPr="005C2E73">
        <w:rPr>
          <w:bCs/>
          <w:sz w:val="22"/>
        </w:rPr>
        <w:t>Sound proofing</w:t>
      </w:r>
      <w:r>
        <w:rPr>
          <w:bCs/>
          <w:sz w:val="22"/>
        </w:rPr>
        <w:t xml:space="preserve"> Geko’s room</w:t>
      </w:r>
      <w:r w:rsidRPr="005C2E73">
        <w:rPr>
          <w:bCs/>
          <w:sz w:val="22"/>
        </w:rPr>
        <w:t>. Ben can do it. Resiliant channel in place of stud method.</w:t>
      </w:r>
    </w:p>
    <w:p w:rsidR="00CA6FCD" w:rsidRPr="005C2E73" w:rsidRDefault="00CA6FCD" w:rsidP="00BB4DDA">
      <w:pPr>
        <w:numPr>
          <w:ilvl w:val="0"/>
          <w:numId w:val="14"/>
        </w:numPr>
        <w:rPr>
          <w:bCs/>
          <w:sz w:val="22"/>
        </w:rPr>
      </w:pPr>
      <w:r w:rsidRPr="005C2E73">
        <w:rPr>
          <w:bCs/>
          <w:sz w:val="22"/>
        </w:rPr>
        <w:t>Farm house—follow up on farmhouse deck. Tom’s been paid $2</w:t>
      </w:r>
      <w:r>
        <w:rPr>
          <w:bCs/>
          <w:sz w:val="22"/>
        </w:rPr>
        <w:t>,</w:t>
      </w:r>
      <w:r w:rsidRPr="005C2E73">
        <w:rPr>
          <w:bCs/>
          <w:sz w:val="22"/>
        </w:rPr>
        <w:t>400 already</w:t>
      </w:r>
    </w:p>
    <w:p w:rsidR="00CA6FCD" w:rsidRDefault="00CA6FCD" w:rsidP="00BB4DDA">
      <w:pPr>
        <w:numPr>
          <w:ilvl w:val="0"/>
          <w:numId w:val="14"/>
        </w:numPr>
        <w:rPr>
          <w:bCs/>
          <w:sz w:val="22"/>
        </w:rPr>
      </w:pPr>
      <w:r>
        <w:rPr>
          <w:bCs/>
          <w:sz w:val="22"/>
        </w:rPr>
        <w:t>Khandroling Summer</w:t>
      </w:r>
    </w:p>
    <w:p w:rsidR="00CA6FCD" w:rsidRPr="005C2E73" w:rsidRDefault="00CA6FCD" w:rsidP="00BB4DDA">
      <w:pPr>
        <w:numPr>
          <w:ilvl w:val="1"/>
          <w:numId w:val="14"/>
        </w:numPr>
        <w:rPr>
          <w:bCs/>
          <w:sz w:val="22"/>
        </w:rPr>
      </w:pPr>
      <w:r w:rsidRPr="005C2E73">
        <w:rPr>
          <w:bCs/>
          <w:sz w:val="22"/>
        </w:rPr>
        <w:t>12 Karma Khandroling and 24 campsites</w:t>
      </w:r>
    </w:p>
    <w:p w:rsidR="00CA6FCD" w:rsidRPr="005C2E73" w:rsidRDefault="00CA6FCD" w:rsidP="00BB4DDA">
      <w:pPr>
        <w:numPr>
          <w:ilvl w:val="1"/>
          <w:numId w:val="14"/>
        </w:numPr>
        <w:rPr>
          <w:bCs/>
          <w:sz w:val="22"/>
        </w:rPr>
      </w:pPr>
      <w:r w:rsidRPr="005C2E73">
        <w:rPr>
          <w:bCs/>
          <w:sz w:val="22"/>
        </w:rPr>
        <w:t>Outside showers and portapotties.</w:t>
      </w:r>
    </w:p>
    <w:p w:rsidR="00CA6FCD" w:rsidRDefault="00CA6FCD" w:rsidP="00BB4DDA">
      <w:pPr>
        <w:numPr>
          <w:ilvl w:val="1"/>
          <w:numId w:val="14"/>
        </w:numPr>
        <w:rPr>
          <w:bCs/>
          <w:sz w:val="22"/>
        </w:rPr>
      </w:pPr>
      <w:r w:rsidRPr="005C2E73">
        <w:rPr>
          <w:bCs/>
          <w:sz w:val="22"/>
        </w:rPr>
        <w:t>Summer Encampment—Read ChNNR approval, need to have  yellow m</w:t>
      </w:r>
      <w:r>
        <w:rPr>
          <w:bCs/>
          <w:sz w:val="22"/>
        </w:rPr>
        <w:t>eeting</w:t>
      </w:r>
      <w:r w:rsidRPr="005C2E73">
        <w:rPr>
          <w:bCs/>
          <w:sz w:val="22"/>
        </w:rPr>
        <w:t xml:space="preserve"> with red about their budget, Set up a separate call. Maybe Vajra hall can pay for food costs.</w:t>
      </w:r>
    </w:p>
    <w:p w:rsidR="00CA6FCD" w:rsidRPr="009C2753" w:rsidRDefault="00CA6FCD" w:rsidP="00C3141A">
      <w:pPr>
        <w:rPr>
          <w:b/>
          <w:bCs/>
          <w:sz w:val="22"/>
        </w:rPr>
      </w:pPr>
    </w:p>
    <w:p w:rsidR="00CA6FCD" w:rsidRPr="009C2753" w:rsidRDefault="00CA6FCD" w:rsidP="00C3141A">
      <w:pPr>
        <w:rPr>
          <w:b/>
          <w:bCs/>
          <w:sz w:val="22"/>
        </w:rPr>
      </w:pPr>
      <w:r>
        <w:rPr>
          <w:b/>
          <w:bCs/>
          <w:sz w:val="22"/>
        </w:rPr>
        <w:t>Yellow</w:t>
      </w:r>
      <w:r w:rsidRPr="009C2753">
        <w:rPr>
          <w:b/>
          <w:bCs/>
          <w:sz w:val="22"/>
        </w:rPr>
        <w:t xml:space="preserve"> Gakyil (minutes)</w:t>
      </w:r>
    </w:p>
    <w:p w:rsidR="00CA6FCD" w:rsidRPr="00432CC6" w:rsidRDefault="00CA6FCD" w:rsidP="00432CC6">
      <w:pPr>
        <w:numPr>
          <w:ilvl w:val="0"/>
          <w:numId w:val="8"/>
        </w:numPr>
        <w:rPr>
          <w:bCs/>
          <w:sz w:val="22"/>
        </w:rPr>
      </w:pPr>
      <w:r w:rsidRPr="00432CC6">
        <w:rPr>
          <w:bCs/>
          <w:sz w:val="22"/>
        </w:rPr>
        <w:t xml:space="preserve">Some </w:t>
      </w:r>
      <w:r>
        <w:rPr>
          <w:bCs/>
          <w:sz w:val="22"/>
        </w:rPr>
        <w:t>items to discuss</w:t>
      </w:r>
      <w:r w:rsidRPr="00432CC6">
        <w:rPr>
          <w:bCs/>
          <w:sz w:val="22"/>
        </w:rPr>
        <w:t xml:space="preserve">—anonymous donation </w:t>
      </w:r>
      <w:r>
        <w:rPr>
          <w:bCs/>
          <w:sz w:val="22"/>
        </w:rPr>
        <w:t xml:space="preserve">of </w:t>
      </w:r>
      <w:r w:rsidRPr="00432CC6">
        <w:rPr>
          <w:bCs/>
          <w:sz w:val="22"/>
        </w:rPr>
        <w:t xml:space="preserve">$56,000 </w:t>
      </w:r>
      <w:r>
        <w:rPr>
          <w:bCs/>
          <w:sz w:val="22"/>
        </w:rPr>
        <w:t xml:space="preserve">to </w:t>
      </w:r>
      <w:r w:rsidRPr="00432CC6">
        <w:rPr>
          <w:bCs/>
          <w:sz w:val="22"/>
        </w:rPr>
        <w:t>Vajra Hall, remainder to go to Teacher’s Fund.</w:t>
      </w:r>
    </w:p>
    <w:p w:rsidR="00CA6FCD" w:rsidRPr="00432CC6" w:rsidRDefault="00CA6FCD" w:rsidP="00432CC6">
      <w:pPr>
        <w:numPr>
          <w:ilvl w:val="0"/>
          <w:numId w:val="8"/>
        </w:numPr>
        <w:rPr>
          <w:bCs/>
          <w:sz w:val="22"/>
        </w:rPr>
      </w:pPr>
      <w:r w:rsidRPr="00521FF0">
        <w:rPr>
          <w:b/>
          <w:bCs/>
          <w:sz w:val="22"/>
        </w:rPr>
        <w:t>Decision:</w:t>
      </w:r>
      <w:r>
        <w:rPr>
          <w:bCs/>
          <w:sz w:val="22"/>
        </w:rPr>
        <w:t xml:space="preserve">  </w:t>
      </w:r>
      <w:r w:rsidRPr="00432CC6">
        <w:rPr>
          <w:bCs/>
          <w:sz w:val="22"/>
        </w:rPr>
        <w:t>Secretary compensation increased to 30 hours</w:t>
      </w:r>
    </w:p>
    <w:p w:rsidR="00CA6FCD" w:rsidRPr="00432CC6" w:rsidRDefault="00CA6FCD" w:rsidP="00432CC6">
      <w:pPr>
        <w:numPr>
          <w:ilvl w:val="0"/>
          <w:numId w:val="8"/>
        </w:numPr>
        <w:rPr>
          <w:bCs/>
          <w:sz w:val="22"/>
        </w:rPr>
      </w:pPr>
      <w:r w:rsidRPr="00521FF0">
        <w:rPr>
          <w:b/>
          <w:bCs/>
          <w:sz w:val="22"/>
        </w:rPr>
        <w:t>Question proposed:</w:t>
      </w:r>
      <w:r w:rsidRPr="00432CC6">
        <w:rPr>
          <w:bCs/>
          <w:sz w:val="22"/>
        </w:rPr>
        <w:t xml:space="preserve"> Can we get an equity loan to move ahead and fix the leach field.  Fix it now rather than wait  until after the retreat. </w:t>
      </w:r>
    </w:p>
    <w:p w:rsidR="00CA6FCD" w:rsidRPr="00632F99" w:rsidRDefault="00CA6FCD" w:rsidP="00432CC6">
      <w:pPr>
        <w:ind w:left="360"/>
        <w:rPr>
          <w:bCs/>
          <w:sz w:val="22"/>
        </w:rPr>
      </w:pPr>
    </w:p>
    <w:sectPr w:rsidR="00CA6FCD" w:rsidRPr="00632F99" w:rsidSect="00C3141A">
      <w:footerReference w:type="default" r:id="rId13"/>
      <w:pgSz w:w="12240" w:h="15840"/>
      <w:pgMar w:top="720" w:right="720" w:bottom="720" w:left="1325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A6FCD" w:rsidRDefault="00CA6FCD" w:rsidP="00C3141A">
      <w:r>
        <w:separator/>
      </w:r>
    </w:p>
  </w:endnote>
  <w:endnote w:type="continuationSeparator" w:id="1">
    <w:p w:rsidR="00CA6FCD" w:rsidRDefault="00CA6FCD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00004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A6FCD" w:rsidRDefault="00CA6FCD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CA6FCD">
      <w:tc>
        <w:tcPr>
          <w:tcW w:w="1998" w:type="dxa"/>
          <w:vAlign w:val="bottom"/>
        </w:tcPr>
        <w:p w:rsidR="00CA6FCD" w:rsidRPr="009E3D14" w:rsidRDefault="00CA6FCD" w:rsidP="00C3141A">
          <w:pPr>
            <w:pStyle w:val="Footer"/>
            <w:rPr>
              <w:sz w:val="16"/>
            </w:rPr>
          </w:pPr>
          <w:fldSimple w:instr=" PAGE   \* MERGEFORMAT ">
            <w:r w:rsidRPr="00FB14D5">
              <w:rPr>
                <w:noProof/>
                <w:sz w:val="16"/>
              </w:rPr>
              <w:t>1</w:t>
            </w:r>
          </w:fldSimple>
        </w:p>
      </w:tc>
      <w:tc>
        <w:tcPr>
          <w:tcW w:w="6480" w:type="dxa"/>
          <w:vAlign w:val="bottom"/>
        </w:tcPr>
        <w:p w:rsidR="00CA6FCD" w:rsidRPr="009E3D14" w:rsidRDefault="00CA6FCD" w:rsidP="00C3141A">
          <w:pPr>
            <w:jc w:val="center"/>
            <w:rPr>
              <w:rFonts w:ascii="Calibri" w:hAnsi="Calibri" w:cs="Calibri"/>
              <w:b/>
              <w:i/>
              <w:sz w:val="28"/>
            </w:rPr>
          </w:pPr>
        </w:p>
      </w:tc>
      <w:tc>
        <w:tcPr>
          <w:tcW w:w="1933" w:type="dxa"/>
          <w:vAlign w:val="bottom"/>
        </w:tcPr>
        <w:p w:rsidR="00CA6FCD" w:rsidRPr="009E3D14" w:rsidRDefault="00CA6FCD" w:rsidP="00C3141A">
          <w:pPr>
            <w:pStyle w:val="Footer"/>
            <w:rPr>
              <w:sz w:val="16"/>
            </w:rPr>
          </w:pPr>
        </w:p>
      </w:tc>
    </w:tr>
  </w:tbl>
  <w:p w:rsidR="00CA6FCD" w:rsidRPr="009E3D14" w:rsidRDefault="00CA6FCD" w:rsidP="00C3141A">
    <w:pPr>
      <w:rPr>
        <w:rFonts w:ascii="Calibri" w:hAnsi="Calibri" w:cs="Calibri"/>
        <w:b/>
        <w:i/>
        <w:sz w:val="12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A6FCD" w:rsidRDefault="00CA6FCD">
    <w:pPr>
      <w:pStyle w:val="Footer"/>
    </w:pPr>
  </w:p>
</w:ftr>
</file>

<file path=word/footer4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CA6FCD">
      <w:tc>
        <w:tcPr>
          <w:tcW w:w="1998" w:type="dxa"/>
          <w:vAlign w:val="bottom"/>
        </w:tcPr>
        <w:p w:rsidR="00CA6FCD" w:rsidRPr="009E3D14" w:rsidRDefault="00CA6FCD" w:rsidP="00C3141A">
          <w:pPr>
            <w:pStyle w:val="Footer"/>
            <w:rPr>
              <w:sz w:val="16"/>
            </w:rPr>
          </w:pPr>
          <w:fldSimple w:instr=" PAGE   \* MERGEFORMAT ">
            <w:r w:rsidRPr="00FB14D5">
              <w:rPr>
                <w:noProof/>
                <w:sz w:val="16"/>
              </w:rPr>
              <w:t>2</w:t>
            </w:r>
          </w:fldSimple>
        </w:p>
      </w:tc>
      <w:tc>
        <w:tcPr>
          <w:tcW w:w="6480" w:type="dxa"/>
          <w:vAlign w:val="bottom"/>
        </w:tcPr>
        <w:p w:rsidR="00CA6FCD" w:rsidRPr="009E3D14" w:rsidRDefault="00CA6FCD" w:rsidP="00C3141A">
          <w:pPr>
            <w:jc w:val="center"/>
            <w:rPr>
              <w:rFonts w:ascii="Calibri" w:hAnsi="Calibri" w:cs="Calibri"/>
              <w:b/>
              <w:i/>
              <w:sz w:val="28"/>
            </w:rPr>
          </w:pPr>
          <w:r w:rsidRPr="009E3D14">
            <w:rPr>
              <w:rFonts w:ascii="Calibri" w:hAnsi="Calibri" w:cs="Calibri"/>
              <w:b/>
              <w:i/>
              <w:sz w:val="28"/>
            </w:rPr>
            <w:t>Dedication of Merits</w:t>
          </w:r>
        </w:p>
      </w:tc>
      <w:tc>
        <w:tcPr>
          <w:tcW w:w="1933" w:type="dxa"/>
          <w:vAlign w:val="bottom"/>
        </w:tcPr>
        <w:p w:rsidR="00CA6FCD" w:rsidRPr="009E3D14" w:rsidRDefault="00CA6FCD" w:rsidP="00C3141A">
          <w:pPr>
            <w:pStyle w:val="Footer"/>
            <w:rPr>
              <w:sz w:val="16"/>
            </w:rPr>
          </w:pPr>
        </w:p>
      </w:tc>
    </w:tr>
  </w:tbl>
  <w:p w:rsidR="00CA6FCD" w:rsidRPr="009E3D14" w:rsidRDefault="00CA6FCD" w:rsidP="00C3141A">
    <w:pPr>
      <w:rPr>
        <w:rFonts w:ascii="Calibri" w:hAnsi="Calibri" w:cs="Calibri"/>
        <w:b/>
        <w:i/>
        <w:sz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0" type="#_x0000_t75" alt="4X4 Ah" style="position:absolute;margin-left:308.65pt;margin-top:693.35pt;width:36pt;height:35.95pt;z-index:251662336;visibility:visible;mso-position-horizontal-relative:page;mso-position-vertical-relative:page" o:allowoverlap="f">
          <v:imagedata r:id="rId1" o:title=""/>
          <v:textbox style="mso-rotate-with-shape:t"/>
          <w10:wrap anchorx="page" anchory="page"/>
          <w10:anchorlock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A6FCD" w:rsidRDefault="00CA6FCD" w:rsidP="00C3141A">
      <w:r>
        <w:separator/>
      </w:r>
    </w:p>
  </w:footnote>
  <w:footnote w:type="continuationSeparator" w:id="1">
    <w:p w:rsidR="00CA6FCD" w:rsidRDefault="00CA6FCD" w:rsidP="00C314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A6FCD" w:rsidRDefault="00CA6FCD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278"/>
      <w:gridCol w:w="4320"/>
      <w:gridCol w:w="4813"/>
    </w:tblGrid>
    <w:tr w:rsidR="00CA6FCD" w:rsidRPr="003D4E44">
      <w:trPr>
        <w:trHeight w:val="1008"/>
      </w:trPr>
      <w:tc>
        <w:tcPr>
          <w:tcW w:w="1278" w:type="dxa"/>
          <w:vAlign w:val="center"/>
        </w:tcPr>
        <w:p w:rsidR="00CA6FCD" w:rsidRPr="003D4E44" w:rsidRDefault="00CA6FCD" w:rsidP="00CF6B01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49" type="#_x0000_t75" alt="4X4 Ah" style="position:absolute;margin-left:2.55pt;margin-top:-.35pt;width:56.15pt;height:56.05pt;z-index:251660288;visibility:visible;mso-position-horizontal-relative:page;mso-position-vertical-relative:page" o:allowoverlap="f">
                <v:imagedata r:id="rId1" o:title=""/>
                <v:textbox style="mso-rotate-with-shape:t"/>
                <w10:wrap anchorx="page" anchory="page"/>
                <w10:anchorlock/>
              </v:shape>
            </w:pict>
          </w:r>
        </w:p>
      </w:tc>
      <w:tc>
        <w:tcPr>
          <w:tcW w:w="4320" w:type="dxa"/>
          <w:vAlign w:val="center"/>
        </w:tcPr>
        <w:p w:rsidR="00CA6FCD" w:rsidRPr="003D4E44" w:rsidRDefault="00CA6FCD" w:rsidP="004C152E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CA6FCD" w:rsidRPr="003D4E44" w:rsidRDefault="00CA6FCD" w:rsidP="00CF6B01">
          <w:pPr>
            <w:pStyle w:val="Title"/>
            <w:jc w:val="right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 xml:space="preserve">January 29, 2012 </w:t>
          </w:r>
          <w:r w:rsidRPr="003D4E44">
            <w:rPr>
              <w:rFonts w:ascii="Calibri" w:hAnsi="Calibri" w:cs="Calibri"/>
              <w:sz w:val="20"/>
            </w:rPr>
            <w:t>@</w:t>
          </w:r>
          <w:r>
            <w:rPr>
              <w:rFonts w:ascii="Calibri" w:hAnsi="Calibri" w:cs="Calibri"/>
              <w:sz w:val="20"/>
            </w:rPr>
            <w:t>1:00</w:t>
          </w:r>
          <w:r w:rsidRPr="003D4E44">
            <w:rPr>
              <w:rFonts w:ascii="Calibri" w:hAnsi="Calibri" w:cs="Calibri"/>
              <w:sz w:val="20"/>
            </w:rPr>
            <w:t xml:space="preserve"> PM in the Schoolhouse</w:t>
          </w:r>
        </w:p>
        <w:p w:rsidR="00CA6FCD" w:rsidRPr="003D4E44" w:rsidRDefault="00CA6FCD" w:rsidP="00CF6B01">
          <w:pPr>
            <w:jc w:val="right"/>
            <w:rPr>
              <w:rFonts w:ascii="Calibri" w:hAnsi="Calibri" w:cs="Calibri"/>
              <w:b/>
              <w:bCs/>
              <w:sz w:val="20"/>
            </w:rPr>
          </w:pPr>
          <w:r w:rsidRPr="003D4E44">
            <w:rPr>
              <w:rFonts w:ascii="Calibri" w:hAnsi="Calibri" w:cs="Calibri"/>
              <w:b/>
              <w:bCs/>
              <w:sz w:val="20"/>
            </w:rPr>
            <w:t>(</w:t>
          </w:r>
          <w:r w:rsidRPr="003D4E44">
            <w:rPr>
              <w:rFonts w:ascii="Calibri" w:hAnsi="Calibri" w:cs="Calibri"/>
              <w:b/>
              <w:sz w:val="20"/>
            </w:rPr>
            <w:t>516) 453 0020, access code 489-497-084</w:t>
          </w:r>
        </w:p>
      </w:tc>
    </w:tr>
  </w:tbl>
  <w:p w:rsidR="00CA6FCD" w:rsidRPr="00632F99" w:rsidRDefault="00CA6FCD">
    <w:pPr>
      <w:pStyle w:val="Header"/>
      <w:rPr>
        <w:sz w:val="6"/>
      </w:rPr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A6FCD" w:rsidRDefault="00CA6FCD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BA06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C91325"/>
    <w:multiLevelType w:val="hybridMultilevel"/>
    <w:tmpl w:val="A2840B42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0E047D"/>
    <w:multiLevelType w:val="multilevel"/>
    <w:tmpl w:val="1528D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15"/>
  </w:num>
  <w:num w:numId="14">
    <w:abstractNumId w:val="8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003F3"/>
    <w:rsid w:val="00052AC5"/>
    <w:rsid w:val="00077799"/>
    <w:rsid w:val="000838D6"/>
    <w:rsid w:val="000932C7"/>
    <w:rsid w:val="0015653B"/>
    <w:rsid w:val="00161076"/>
    <w:rsid w:val="001A0158"/>
    <w:rsid w:val="002C6CE1"/>
    <w:rsid w:val="00303AB3"/>
    <w:rsid w:val="00324E58"/>
    <w:rsid w:val="00332F8B"/>
    <w:rsid w:val="003509F4"/>
    <w:rsid w:val="003C34CA"/>
    <w:rsid w:val="003D4E44"/>
    <w:rsid w:val="003E63A7"/>
    <w:rsid w:val="00414D76"/>
    <w:rsid w:val="00432CC6"/>
    <w:rsid w:val="0044012D"/>
    <w:rsid w:val="004C12C2"/>
    <w:rsid w:val="004C152E"/>
    <w:rsid w:val="004F1188"/>
    <w:rsid w:val="00521FF0"/>
    <w:rsid w:val="00552C2D"/>
    <w:rsid w:val="00583FCE"/>
    <w:rsid w:val="005B1082"/>
    <w:rsid w:val="005C2E73"/>
    <w:rsid w:val="0060121F"/>
    <w:rsid w:val="00624BD2"/>
    <w:rsid w:val="00632F99"/>
    <w:rsid w:val="0064417F"/>
    <w:rsid w:val="0071030F"/>
    <w:rsid w:val="007B3CD8"/>
    <w:rsid w:val="007B5B63"/>
    <w:rsid w:val="007C0D9C"/>
    <w:rsid w:val="007C1146"/>
    <w:rsid w:val="007C514A"/>
    <w:rsid w:val="008D63B7"/>
    <w:rsid w:val="008E761D"/>
    <w:rsid w:val="009805DA"/>
    <w:rsid w:val="009C2753"/>
    <w:rsid w:val="009E3D14"/>
    <w:rsid w:val="00AB187C"/>
    <w:rsid w:val="00AB4DE5"/>
    <w:rsid w:val="00AB5E2D"/>
    <w:rsid w:val="00AC36CC"/>
    <w:rsid w:val="00B04DFD"/>
    <w:rsid w:val="00B75B45"/>
    <w:rsid w:val="00BB4DDA"/>
    <w:rsid w:val="00BE2836"/>
    <w:rsid w:val="00C3141A"/>
    <w:rsid w:val="00C45B26"/>
    <w:rsid w:val="00CA6FCD"/>
    <w:rsid w:val="00CD33BA"/>
    <w:rsid w:val="00CF6B01"/>
    <w:rsid w:val="00D42656"/>
    <w:rsid w:val="00D5281D"/>
    <w:rsid w:val="00D55D8D"/>
    <w:rsid w:val="00D83378"/>
    <w:rsid w:val="00DC425C"/>
    <w:rsid w:val="00DF3E9B"/>
    <w:rsid w:val="00E003F3"/>
    <w:rsid w:val="00E0559F"/>
    <w:rsid w:val="00E969D2"/>
    <w:rsid w:val="00EA2870"/>
    <w:rsid w:val="00EB2A2B"/>
    <w:rsid w:val="00EF3C75"/>
    <w:rsid w:val="00F05DEF"/>
    <w:rsid w:val="00F1597A"/>
    <w:rsid w:val="00F349AC"/>
    <w:rsid w:val="00F417F1"/>
    <w:rsid w:val="00F541C1"/>
    <w:rsid w:val="00FB14D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1188"/>
    <w:rPr>
      <w:rFonts w:cs="Times New Roman"/>
      <w:b/>
      <w:bCs/>
      <w:sz w:val="24"/>
    </w:rPr>
  </w:style>
  <w:style w:type="paragraph" w:styleId="Title">
    <w:name w:val="Title"/>
    <w:basedOn w:val="Normal"/>
    <w:link w:val="TitleChar"/>
    <w:uiPriority w:val="99"/>
    <w:qFormat/>
    <w:rsid w:val="00E003F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1349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F8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49F8"/>
    <w:rPr>
      <w:rFonts w:ascii="Courier" w:hAnsi="Courie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4583</Characters>
  <Application>Microsoft Macintosh Word</Application>
  <DocSecurity>0</DocSecurity>
  <Lines>0</Lines>
  <Paragraphs>0</Paragraphs>
  <ScaleCrop>false</ScaleCrop>
  <Company>Tsegyalgar East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subject/>
  <dc:creator>Edmond Hayes</dc:creator>
  <cp:keywords/>
  <cp:lastModifiedBy>jacqueline gens</cp:lastModifiedBy>
  <cp:revision>2</cp:revision>
  <dcterms:created xsi:type="dcterms:W3CDTF">2012-05-08T11:18:00Z</dcterms:created>
  <dcterms:modified xsi:type="dcterms:W3CDTF">2012-05-08T11:18:00Z</dcterms:modified>
</cp:coreProperties>
</file>